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32E" w:rsidRPr="00CA232E" w:rsidRDefault="00CA232E" w:rsidP="00CA232E">
      <w:pPr>
        <w:jc w:val="center"/>
        <w:rPr>
          <w:b/>
          <w:sz w:val="40"/>
          <w:szCs w:val="40"/>
          <w:u w:val="single"/>
        </w:rPr>
      </w:pPr>
      <w:r w:rsidRPr="009E26A4">
        <w:rPr>
          <w:b/>
          <w:sz w:val="40"/>
          <w:szCs w:val="40"/>
          <w:u w:val="single"/>
        </w:rPr>
        <w:t xml:space="preserve">IB Extended Essay </w:t>
      </w:r>
      <w:r>
        <w:rPr>
          <w:b/>
          <w:sz w:val="40"/>
          <w:szCs w:val="40"/>
          <w:u w:val="single"/>
        </w:rPr>
        <w:t>Lesson #6—Assessment</w:t>
      </w:r>
    </w:p>
    <w:p w:rsidR="00CA232E" w:rsidRDefault="00CA232E">
      <w:pPr>
        <w:rPr>
          <w:rFonts w:ascii="Arial" w:hAnsi="Arial" w:cs="Arial"/>
          <w:color w:val="2C2A29"/>
          <w:shd w:val="clear" w:color="auto" w:fill="FFFFFF"/>
        </w:rPr>
      </w:pPr>
    </w:p>
    <w:p w:rsidR="00CA232E" w:rsidRDefault="00CA232E">
      <w:pPr>
        <w:rPr>
          <w:rFonts w:ascii="Arial" w:hAnsi="Arial" w:cs="Arial"/>
          <w:color w:val="2C2A29"/>
          <w:shd w:val="clear" w:color="auto" w:fill="FFFFFF"/>
        </w:rPr>
      </w:pPr>
      <w:r>
        <w:rPr>
          <w:rFonts w:ascii="Arial" w:hAnsi="Arial" w:cs="Arial"/>
          <w:color w:val="2C2A29"/>
          <w:shd w:val="clear" w:color="auto" w:fill="FFFFFF"/>
        </w:rPr>
        <w:t>In this lesson you will learn about how this piece of work will be assessed. However</w:t>
      </w:r>
      <w:r>
        <w:rPr>
          <w:rFonts w:ascii="Arial" w:hAnsi="Arial" w:cs="Arial"/>
          <w:color w:val="2C2A29"/>
          <w:shd w:val="clear" w:color="auto" w:fill="FFFFFF"/>
        </w:rPr>
        <w:t>,</w:t>
      </w:r>
      <w:r>
        <w:rPr>
          <w:rFonts w:ascii="Arial" w:hAnsi="Arial" w:cs="Arial"/>
          <w:color w:val="2C2A29"/>
          <w:shd w:val="clear" w:color="auto" w:fill="FFFFFF"/>
        </w:rPr>
        <w:t xml:space="preserve"> to start with it is worth considering the objectives of the assessment. </w:t>
      </w:r>
      <w:r>
        <w:rPr>
          <w:rFonts w:ascii="Arial" w:hAnsi="Arial" w:cs="Arial"/>
          <w:color w:val="2C2A29"/>
          <w:shd w:val="clear" w:color="auto" w:fill="FFFFFF"/>
        </w:rPr>
        <w:t>Read through this fictional dialogue between a student and supervisor to find out more regarding EE assessment:</w:t>
      </w:r>
    </w:p>
    <w:p w:rsidR="00CA232E" w:rsidRDefault="00CA232E">
      <w:pPr>
        <w:rPr>
          <w:rFonts w:ascii="Arial" w:hAnsi="Arial" w:cs="Arial"/>
          <w:color w:val="2C2A29"/>
          <w:shd w:val="clear" w:color="auto" w:fill="FFFFFF"/>
        </w:rPr>
      </w:pPr>
    </w:p>
    <w:p w:rsidR="00CA232E" w:rsidRDefault="00CA232E">
      <w:pPr>
        <w:rPr>
          <w:rFonts w:ascii="Arial" w:hAnsi="Arial" w:cs="Arial"/>
          <w:color w:val="2C2A29"/>
          <w:sz w:val="21"/>
          <w:szCs w:val="21"/>
        </w:rPr>
      </w:pPr>
      <w:r>
        <w:rPr>
          <w:rFonts w:ascii="Arial" w:hAnsi="Arial" w:cs="Arial"/>
          <w:color w:val="2C2A29"/>
          <w:sz w:val="21"/>
          <w:szCs w:val="21"/>
        </w:rPr>
        <w:t>Student A: I’ve learned a lot of about the expectations of the Extended Essay process but I have no idea how it is marked.</w:t>
      </w:r>
      <w:r>
        <w:rPr>
          <w:rFonts w:ascii="Arial" w:hAnsi="Arial" w:cs="Arial"/>
          <w:color w:val="2C2A29"/>
          <w:sz w:val="21"/>
          <w:szCs w:val="21"/>
        </w:rPr>
        <w:br/>
        <w:t>Supervisor Z: Hmm…That’s not as simple a question as you might think. However, I will give you the basics.</w:t>
      </w:r>
      <w:r>
        <w:rPr>
          <w:rFonts w:ascii="Arial" w:hAnsi="Arial" w:cs="Arial"/>
          <w:color w:val="2C2A29"/>
          <w:sz w:val="21"/>
          <w:szCs w:val="21"/>
        </w:rPr>
        <w:br/>
      </w:r>
      <w:r>
        <w:rPr>
          <w:rFonts w:ascii="Arial" w:hAnsi="Arial" w:cs="Arial"/>
          <w:color w:val="2C2A29"/>
          <w:sz w:val="21"/>
          <w:szCs w:val="21"/>
        </w:rPr>
        <w:br/>
        <w:t>A: So what is the most important thing?</w:t>
      </w:r>
      <w:r>
        <w:rPr>
          <w:rFonts w:ascii="Arial" w:hAnsi="Arial" w:cs="Arial"/>
          <w:color w:val="2C2A29"/>
          <w:sz w:val="21"/>
          <w:szCs w:val="21"/>
        </w:rPr>
        <w:br/>
        <w:t>Z: Well from your perspective; that the extended essay, in conjunction with your Theory of Knowledge, is worth up to three points for your diploma.  </w:t>
      </w:r>
      <w:r>
        <w:rPr>
          <w:rFonts w:ascii="Arial" w:hAnsi="Arial" w:cs="Arial"/>
          <w:color w:val="2C2A29"/>
          <w:sz w:val="21"/>
          <w:szCs w:val="21"/>
        </w:rPr>
        <w:br/>
      </w:r>
      <w:r>
        <w:rPr>
          <w:rFonts w:ascii="Arial" w:hAnsi="Arial" w:cs="Arial"/>
          <w:color w:val="2C2A29"/>
          <w:sz w:val="21"/>
          <w:szCs w:val="21"/>
        </w:rPr>
        <w:br/>
        <w:t>A: So how do I get three points?</w:t>
      </w:r>
      <w:r>
        <w:rPr>
          <w:rFonts w:ascii="Arial" w:hAnsi="Arial" w:cs="Arial"/>
          <w:color w:val="2C2A29"/>
          <w:sz w:val="21"/>
          <w:szCs w:val="21"/>
        </w:rPr>
        <w:br/>
        <w:t>Z: Your Extended Essay and Theory of Knowledge are both graded from A to E and the combination of these produces the number of bonus points.  The precise combinations are shown in a matrix. You need to do well in both to get three points.</w:t>
      </w:r>
      <w:r>
        <w:rPr>
          <w:rFonts w:ascii="Arial" w:hAnsi="Arial" w:cs="Arial"/>
          <w:color w:val="2C2A29"/>
          <w:sz w:val="21"/>
          <w:szCs w:val="21"/>
        </w:rPr>
        <w:br/>
      </w:r>
      <w:r>
        <w:rPr>
          <w:rFonts w:ascii="Arial" w:hAnsi="Arial" w:cs="Arial"/>
          <w:color w:val="2C2A29"/>
          <w:sz w:val="21"/>
          <w:szCs w:val="21"/>
        </w:rPr>
        <w:br/>
        <w:t>A: So can I lose points?</w:t>
      </w:r>
      <w:r>
        <w:rPr>
          <w:rFonts w:ascii="Arial" w:hAnsi="Arial" w:cs="Arial"/>
          <w:color w:val="2C2A29"/>
          <w:sz w:val="21"/>
          <w:szCs w:val="21"/>
        </w:rPr>
        <w:br/>
        <w:t>Z: No. A few combinations give you no points. The thing to be aware of is if you get an E. This will cause you to fail your whole diploma.</w:t>
      </w:r>
      <w:r>
        <w:rPr>
          <w:rFonts w:ascii="Arial" w:hAnsi="Arial" w:cs="Arial"/>
          <w:color w:val="2C2A29"/>
          <w:sz w:val="21"/>
          <w:szCs w:val="21"/>
        </w:rPr>
        <w:br/>
      </w:r>
      <w:r>
        <w:rPr>
          <w:rFonts w:ascii="Arial" w:hAnsi="Arial" w:cs="Arial"/>
          <w:color w:val="2C2A29"/>
          <w:sz w:val="21"/>
          <w:szCs w:val="21"/>
        </w:rPr>
        <w:br/>
        <w:t>A: That’s pretty harsh.  </w:t>
      </w:r>
      <w:r>
        <w:rPr>
          <w:rFonts w:ascii="Arial" w:hAnsi="Arial" w:cs="Arial"/>
          <w:color w:val="2C2A29"/>
          <w:sz w:val="21"/>
          <w:szCs w:val="21"/>
        </w:rPr>
        <w:br/>
        <w:t>Z: The IB want you take it seriously. However, provided you are prepared to work and listen to advice it will not be a problem.</w:t>
      </w:r>
      <w:r>
        <w:rPr>
          <w:rFonts w:ascii="Arial" w:hAnsi="Arial" w:cs="Arial"/>
          <w:color w:val="2C2A29"/>
          <w:sz w:val="21"/>
          <w:szCs w:val="21"/>
        </w:rPr>
        <w:br/>
        <w:t>A: Don’t worry, I am serious about this and really interested in my topic.</w:t>
      </w:r>
      <w:r>
        <w:rPr>
          <w:rFonts w:ascii="Arial" w:hAnsi="Arial" w:cs="Arial"/>
          <w:color w:val="2C2A29"/>
          <w:sz w:val="21"/>
          <w:szCs w:val="21"/>
        </w:rPr>
        <w:br/>
        <w:t>Z: That’s good to know.</w:t>
      </w:r>
      <w:r>
        <w:rPr>
          <w:rFonts w:ascii="Arial" w:hAnsi="Arial" w:cs="Arial"/>
          <w:color w:val="2C2A29"/>
          <w:sz w:val="21"/>
          <w:szCs w:val="21"/>
        </w:rPr>
        <w:br/>
      </w:r>
      <w:r>
        <w:rPr>
          <w:rFonts w:ascii="Arial" w:hAnsi="Arial" w:cs="Arial"/>
          <w:color w:val="2C2A29"/>
          <w:sz w:val="21"/>
          <w:szCs w:val="21"/>
        </w:rPr>
        <w:br/>
        <w:t>A: However, I am still a bit confused. I thought you got a mark for the extended essay, not a letter grade.</w:t>
      </w:r>
      <w:r>
        <w:rPr>
          <w:rFonts w:ascii="Arial" w:hAnsi="Arial" w:cs="Arial"/>
          <w:color w:val="2C2A29"/>
          <w:sz w:val="21"/>
          <w:szCs w:val="21"/>
        </w:rPr>
        <w:br/>
        <w:t xml:space="preserve">Z: In </w:t>
      </w:r>
      <w:proofErr w:type="gramStart"/>
      <w:r>
        <w:rPr>
          <w:rFonts w:ascii="Arial" w:hAnsi="Arial" w:cs="Arial"/>
          <w:color w:val="2C2A29"/>
          <w:sz w:val="21"/>
          <w:szCs w:val="21"/>
        </w:rPr>
        <w:t>fact</w:t>
      </w:r>
      <w:proofErr w:type="gramEnd"/>
      <w:r>
        <w:rPr>
          <w:rFonts w:ascii="Arial" w:hAnsi="Arial" w:cs="Arial"/>
          <w:color w:val="2C2A29"/>
          <w:sz w:val="21"/>
          <w:szCs w:val="21"/>
        </w:rPr>
        <w:t xml:space="preserve"> you get both. The extended essay is a given a numerical mark by your examiner. Your essay is then given a letter grade based on this mark.</w:t>
      </w:r>
      <w:r>
        <w:rPr>
          <w:rFonts w:ascii="Arial" w:hAnsi="Arial" w:cs="Arial"/>
          <w:color w:val="2C2A29"/>
          <w:sz w:val="21"/>
          <w:szCs w:val="21"/>
        </w:rPr>
        <w:br/>
      </w:r>
      <w:r>
        <w:rPr>
          <w:rFonts w:ascii="Arial" w:hAnsi="Arial" w:cs="Arial"/>
          <w:color w:val="2C2A29"/>
          <w:sz w:val="21"/>
          <w:szCs w:val="21"/>
        </w:rPr>
        <w:br/>
        <w:t>A: How does that work?</w:t>
      </w:r>
      <w:r>
        <w:rPr>
          <w:rFonts w:ascii="Arial" w:hAnsi="Arial" w:cs="Arial"/>
          <w:color w:val="2C2A29"/>
          <w:sz w:val="21"/>
          <w:szCs w:val="21"/>
        </w:rPr>
        <w:br/>
        <w:t>Z: Your essay is marked using criteria. There are five criteria. Each of the criteria is worth number of marks and the total is 34.</w:t>
      </w:r>
      <w:r>
        <w:rPr>
          <w:rFonts w:ascii="Arial" w:hAnsi="Arial" w:cs="Arial"/>
          <w:color w:val="2C2A29"/>
          <w:sz w:val="21"/>
          <w:szCs w:val="21"/>
        </w:rPr>
        <w:br/>
      </w:r>
      <w:r>
        <w:rPr>
          <w:rFonts w:ascii="Arial" w:hAnsi="Arial" w:cs="Arial"/>
          <w:color w:val="2C2A29"/>
          <w:sz w:val="21"/>
          <w:szCs w:val="21"/>
        </w:rPr>
        <w:br/>
        <w:t>A: What are the criteria?</w:t>
      </w:r>
      <w:r>
        <w:rPr>
          <w:rFonts w:ascii="Arial" w:hAnsi="Arial" w:cs="Arial"/>
          <w:color w:val="2C2A29"/>
          <w:sz w:val="21"/>
          <w:szCs w:val="21"/>
        </w:rPr>
        <w:br/>
        <w:t>Z: They are focus and method, knowledge and understanding, critical thinking, formal presentation and finally engagement.</w:t>
      </w:r>
      <w:r>
        <w:rPr>
          <w:rFonts w:ascii="Arial" w:hAnsi="Arial" w:cs="Arial"/>
          <w:color w:val="2C2A29"/>
          <w:sz w:val="21"/>
          <w:szCs w:val="21"/>
        </w:rPr>
        <w:br/>
      </w:r>
      <w:r>
        <w:rPr>
          <w:rFonts w:ascii="Arial" w:hAnsi="Arial" w:cs="Arial"/>
          <w:color w:val="2C2A29"/>
          <w:sz w:val="21"/>
          <w:szCs w:val="21"/>
        </w:rPr>
        <w:br/>
        <w:t>A: And how do I know how many marks I will get for each criteria?</w:t>
      </w:r>
      <w:r>
        <w:rPr>
          <w:rFonts w:ascii="Arial" w:hAnsi="Arial" w:cs="Arial"/>
          <w:color w:val="2C2A29"/>
          <w:sz w:val="21"/>
          <w:szCs w:val="21"/>
        </w:rPr>
        <w:br/>
        <w:t>Z: Again that is something you will be given as you get further into the process.</w:t>
      </w:r>
      <w:r>
        <w:rPr>
          <w:rFonts w:ascii="Arial" w:hAnsi="Arial" w:cs="Arial"/>
          <w:color w:val="2C2A29"/>
          <w:sz w:val="21"/>
          <w:szCs w:val="21"/>
        </w:rPr>
        <w:br/>
      </w:r>
      <w:r>
        <w:rPr>
          <w:rFonts w:ascii="Arial" w:hAnsi="Arial" w:cs="Arial"/>
          <w:color w:val="2C2A29"/>
          <w:sz w:val="21"/>
          <w:szCs w:val="21"/>
        </w:rPr>
        <w:br/>
      </w:r>
      <w:r>
        <w:rPr>
          <w:rFonts w:ascii="Arial" w:hAnsi="Arial" w:cs="Arial"/>
          <w:color w:val="2C2A29"/>
          <w:sz w:val="21"/>
          <w:szCs w:val="21"/>
        </w:rPr>
        <w:lastRenderedPageBreak/>
        <w:t>A: And these criteria you talked about – they are the same for every extended essay, regardless of subject?</w:t>
      </w:r>
      <w:r>
        <w:rPr>
          <w:rFonts w:ascii="Arial" w:hAnsi="Arial" w:cs="Arial"/>
          <w:color w:val="2C2A29"/>
          <w:sz w:val="21"/>
          <w:szCs w:val="21"/>
        </w:rPr>
        <w:br/>
        <w:t xml:space="preserve">Z: </w:t>
      </w:r>
      <w:proofErr w:type="gramStart"/>
      <w:r>
        <w:rPr>
          <w:rFonts w:ascii="Arial" w:hAnsi="Arial" w:cs="Arial"/>
          <w:color w:val="2C2A29"/>
          <w:sz w:val="21"/>
          <w:szCs w:val="21"/>
        </w:rPr>
        <w:t>Yes</w:t>
      </w:r>
      <w:proofErr w:type="gramEnd"/>
      <w:r>
        <w:rPr>
          <w:rFonts w:ascii="Arial" w:hAnsi="Arial" w:cs="Arial"/>
          <w:color w:val="2C2A29"/>
          <w:sz w:val="21"/>
          <w:szCs w:val="21"/>
        </w:rPr>
        <w:t xml:space="preserve"> they are. There is further information provided by the IB about how they are applied in different subjects, but your supervisor will share this with you later.</w:t>
      </w:r>
      <w:r>
        <w:rPr>
          <w:rFonts w:ascii="Arial" w:hAnsi="Arial" w:cs="Arial"/>
          <w:color w:val="2C2A29"/>
          <w:sz w:val="21"/>
          <w:szCs w:val="21"/>
        </w:rPr>
        <w:br/>
      </w:r>
      <w:r>
        <w:rPr>
          <w:rFonts w:ascii="Arial" w:hAnsi="Arial" w:cs="Arial"/>
          <w:color w:val="2C2A29"/>
          <w:sz w:val="21"/>
          <w:szCs w:val="21"/>
        </w:rPr>
        <w:br/>
        <w:t>A: So how do I convert my total mark into my letter grade?</w:t>
      </w:r>
      <w:r>
        <w:rPr>
          <w:rFonts w:ascii="Arial" w:hAnsi="Arial" w:cs="Arial"/>
          <w:color w:val="2C2A29"/>
          <w:sz w:val="21"/>
          <w:szCs w:val="21"/>
        </w:rPr>
        <w:br/>
        <w:t>Z: That’s a simple one – you cannot.</w:t>
      </w:r>
      <w:r>
        <w:rPr>
          <w:rFonts w:ascii="Arial" w:hAnsi="Arial" w:cs="Arial"/>
          <w:color w:val="2C2A29"/>
          <w:sz w:val="21"/>
          <w:szCs w:val="21"/>
        </w:rPr>
        <w:br/>
        <w:t>A: What do you mean?</w:t>
      </w:r>
      <w:r>
        <w:rPr>
          <w:rFonts w:ascii="Arial" w:hAnsi="Arial" w:cs="Arial"/>
          <w:color w:val="2C2A29"/>
          <w:sz w:val="21"/>
          <w:szCs w:val="21"/>
        </w:rPr>
        <w:br/>
        <w:t>Z: The senior examiners decide which marks equate to which letter grades, but that is not done until after your essay has been marked.</w:t>
      </w:r>
      <w:r>
        <w:rPr>
          <w:rFonts w:ascii="Arial" w:hAnsi="Arial" w:cs="Arial"/>
          <w:color w:val="2C2A29"/>
          <w:sz w:val="21"/>
          <w:szCs w:val="21"/>
        </w:rPr>
        <w:br/>
      </w:r>
      <w:r>
        <w:rPr>
          <w:rFonts w:ascii="Arial" w:hAnsi="Arial" w:cs="Arial"/>
          <w:color w:val="2C2A29"/>
          <w:sz w:val="21"/>
          <w:szCs w:val="21"/>
        </w:rPr>
        <w:br/>
        <w:t>A: You mean they do each essay individually?</w:t>
      </w:r>
      <w:r>
        <w:rPr>
          <w:rFonts w:ascii="Arial" w:hAnsi="Arial" w:cs="Arial"/>
          <w:color w:val="2C2A29"/>
          <w:sz w:val="21"/>
          <w:szCs w:val="21"/>
        </w:rPr>
        <w:br/>
        <w:t xml:space="preserve">Z: No. The senior examiners get together and from all the marking they have seen they decide where the grade boundaries are set. So, for example if the boundary between a D and a C is set at 13 to 14 marks and the boundary between a C and a B is set at 21 to </w:t>
      </w:r>
      <w:proofErr w:type="gramStart"/>
      <w:r>
        <w:rPr>
          <w:rFonts w:ascii="Arial" w:hAnsi="Arial" w:cs="Arial"/>
          <w:color w:val="2C2A29"/>
          <w:sz w:val="21"/>
          <w:szCs w:val="21"/>
        </w:rPr>
        <w:t>22,  then</w:t>
      </w:r>
      <w:proofErr w:type="gramEnd"/>
      <w:r>
        <w:rPr>
          <w:rFonts w:ascii="Arial" w:hAnsi="Arial" w:cs="Arial"/>
          <w:color w:val="2C2A29"/>
          <w:sz w:val="21"/>
          <w:szCs w:val="21"/>
        </w:rPr>
        <w:t xml:space="preserve"> any mark between 14 and 21 inclusive would give you a C.</w:t>
      </w:r>
      <w:r>
        <w:rPr>
          <w:rFonts w:ascii="Arial" w:hAnsi="Arial" w:cs="Arial"/>
          <w:color w:val="2C2A29"/>
          <w:sz w:val="21"/>
          <w:szCs w:val="21"/>
        </w:rPr>
        <w:br/>
      </w:r>
      <w:r>
        <w:rPr>
          <w:rFonts w:ascii="Arial" w:hAnsi="Arial" w:cs="Arial"/>
          <w:color w:val="2C2A29"/>
          <w:sz w:val="21"/>
          <w:szCs w:val="21"/>
        </w:rPr>
        <w:br/>
        <w:t xml:space="preserve">A: And then we use the matrix to combine this C with my </w:t>
      </w:r>
      <w:proofErr w:type="spellStart"/>
      <w:r>
        <w:rPr>
          <w:rFonts w:ascii="Arial" w:hAnsi="Arial" w:cs="Arial"/>
          <w:color w:val="2C2A29"/>
          <w:sz w:val="21"/>
          <w:szCs w:val="21"/>
        </w:rPr>
        <w:t>ToK</w:t>
      </w:r>
      <w:proofErr w:type="spellEnd"/>
      <w:r>
        <w:rPr>
          <w:rFonts w:ascii="Arial" w:hAnsi="Arial" w:cs="Arial"/>
          <w:color w:val="2C2A29"/>
          <w:sz w:val="21"/>
          <w:szCs w:val="21"/>
        </w:rPr>
        <w:t xml:space="preserve"> grade to give me a number of points.</w:t>
      </w:r>
      <w:r>
        <w:rPr>
          <w:rFonts w:ascii="Arial" w:hAnsi="Arial" w:cs="Arial"/>
          <w:color w:val="2C2A29"/>
          <w:sz w:val="21"/>
          <w:szCs w:val="21"/>
        </w:rPr>
        <w:br/>
        <w:t>Z: That is correct!</w:t>
      </w:r>
      <w:r>
        <w:rPr>
          <w:rFonts w:ascii="Arial" w:hAnsi="Arial" w:cs="Arial"/>
          <w:color w:val="2C2A29"/>
          <w:sz w:val="21"/>
          <w:szCs w:val="21"/>
        </w:rPr>
        <w:br/>
      </w:r>
      <w:r>
        <w:rPr>
          <w:rFonts w:ascii="Arial" w:hAnsi="Arial" w:cs="Arial"/>
          <w:color w:val="2C2A29"/>
          <w:sz w:val="21"/>
          <w:szCs w:val="21"/>
        </w:rPr>
        <w:br/>
        <w:t>A: Got it! Thank you so much for explaining!</w:t>
      </w:r>
      <w:r>
        <w:rPr>
          <w:rFonts w:ascii="Arial" w:hAnsi="Arial" w:cs="Arial"/>
          <w:color w:val="2C2A29"/>
          <w:sz w:val="21"/>
          <w:szCs w:val="21"/>
        </w:rPr>
        <w:br/>
        <w:t>Z: No problem. Don’t forget you’ll get more information during this lesson, and you will get further detail when you choose your topic.</w:t>
      </w:r>
    </w:p>
    <w:p w:rsidR="00CA232E" w:rsidRDefault="00CA232E">
      <w:pPr>
        <w:rPr>
          <w:rFonts w:ascii="Arial" w:hAnsi="Arial" w:cs="Arial"/>
          <w:color w:val="2C2A29"/>
          <w:sz w:val="21"/>
          <w:szCs w:val="21"/>
        </w:rPr>
      </w:pPr>
    </w:p>
    <w:p w:rsidR="00CA232E" w:rsidRPr="00CA232E" w:rsidRDefault="00CA232E" w:rsidP="00CA232E">
      <w:pPr>
        <w:shd w:val="clear" w:color="auto" w:fill="FFFFFF"/>
        <w:spacing w:before="100" w:beforeAutospacing="1" w:after="100" w:afterAutospacing="1" w:line="240" w:lineRule="auto"/>
        <w:outlineLvl w:val="0"/>
        <w:rPr>
          <w:rFonts w:ascii="inherit" w:eastAsia="Times New Roman" w:hAnsi="inherit" w:cs="Arial"/>
          <w:color w:val="2C2A29"/>
          <w:kern w:val="36"/>
          <w:sz w:val="48"/>
          <w:szCs w:val="48"/>
        </w:rPr>
      </w:pPr>
      <w:r w:rsidRPr="00CA232E">
        <w:rPr>
          <w:rFonts w:ascii="inherit" w:eastAsia="Times New Roman" w:hAnsi="inherit" w:cs="Arial"/>
          <w:color w:val="2C2A29"/>
          <w:kern w:val="36"/>
          <w:sz w:val="48"/>
          <w:szCs w:val="48"/>
        </w:rPr>
        <w:t>Assessment objectives and criteria</w:t>
      </w:r>
    </w:p>
    <w:p w:rsidR="00CA232E" w:rsidRPr="00CA232E" w:rsidRDefault="00CA232E" w:rsidP="00CA232E">
      <w:pPr>
        <w:shd w:val="clear" w:color="auto" w:fill="FFFFFF"/>
        <w:spacing w:after="100" w:afterAutospacing="1" w:line="240" w:lineRule="auto"/>
        <w:rPr>
          <w:rFonts w:ascii="Arial" w:eastAsia="Times New Roman" w:hAnsi="Arial" w:cs="Arial"/>
          <w:color w:val="2C2A29"/>
          <w:sz w:val="24"/>
          <w:szCs w:val="24"/>
        </w:rPr>
      </w:pPr>
      <w:r w:rsidRPr="00CA232E">
        <w:rPr>
          <w:rFonts w:ascii="Arial" w:eastAsia="Times New Roman" w:hAnsi="Arial" w:cs="Arial"/>
          <w:color w:val="2C2A29"/>
          <w:sz w:val="24"/>
          <w:szCs w:val="24"/>
        </w:rPr>
        <w:t>Start by having a look at the assessment objectives for the Extended Essay, set by the IB. Each objective provides information about how the Extended Essay will be assessed.</w:t>
      </w:r>
    </w:p>
    <w:p w:rsidR="00CA232E" w:rsidRDefault="00CA232E" w:rsidP="00CA232E">
      <w:pPr>
        <w:pStyle w:val="Heading4"/>
        <w:shd w:val="clear" w:color="auto" w:fill="6AD1E3"/>
        <w:spacing w:before="0"/>
        <w:rPr>
          <w:rFonts w:ascii="inherit" w:hAnsi="inherit" w:cs="Arial"/>
          <w:color w:val="2C2A29"/>
        </w:rPr>
      </w:pPr>
      <w:hyperlink r:id="rId5" w:history="1">
        <w:r>
          <w:rPr>
            <w:rStyle w:val="Hyperlink"/>
            <w:rFonts w:ascii="inherit" w:hAnsi="inherit" w:cs="Arial"/>
            <w:b/>
            <w:bCs/>
            <w:color w:val="2C2A29"/>
          </w:rPr>
          <w:t>Knowledge and understanding</w:t>
        </w:r>
      </w:hyperlink>
    </w:p>
    <w:p w:rsidR="00CA232E" w:rsidRDefault="00CA232E" w:rsidP="00CA232E">
      <w:pPr>
        <w:numPr>
          <w:ilvl w:val="0"/>
          <w:numId w:val="1"/>
        </w:numPr>
        <w:spacing w:before="100" w:beforeAutospacing="1" w:after="100" w:afterAutospacing="1" w:line="240" w:lineRule="auto"/>
        <w:rPr>
          <w:rFonts w:ascii="Arial" w:hAnsi="Arial" w:cs="Arial"/>
          <w:color w:val="2C2A29"/>
        </w:rPr>
      </w:pPr>
      <w:r>
        <w:rPr>
          <w:rFonts w:ascii="Arial" w:hAnsi="Arial" w:cs="Arial"/>
          <w:color w:val="2C2A29"/>
        </w:rPr>
        <w:t>To demonstrate knowledge and understanding of the topic chosen and the research question posed.</w:t>
      </w:r>
    </w:p>
    <w:p w:rsidR="00CA232E" w:rsidRDefault="00CA232E" w:rsidP="00CA232E">
      <w:pPr>
        <w:numPr>
          <w:ilvl w:val="0"/>
          <w:numId w:val="1"/>
        </w:numPr>
        <w:spacing w:before="100" w:beforeAutospacing="1" w:after="100" w:afterAutospacing="1" w:line="240" w:lineRule="auto"/>
        <w:rPr>
          <w:rFonts w:ascii="Arial" w:hAnsi="Arial" w:cs="Arial"/>
          <w:color w:val="2C2A29"/>
        </w:rPr>
      </w:pPr>
      <w:r>
        <w:rPr>
          <w:rFonts w:ascii="Arial" w:hAnsi="Arial" w:cs="Arial"/>
          <w:color w:val="2C2A29"/>
        </w:rPr>
        <w:t>To demonstrate knowledge and understanding of subject specific terminology and/or concepts.</w:t>
      </w:r>
    </w:p>
    <w:p w:rsidR="00CA232E" w:rsidRDefault="00CA232E" w:rsidP="00CA232E">
      <w:pPr>
        <w:numPr>
          <w:ilvl w:val="0"/>
          <w:numId w:val="1"/>
        </w:numPr>
        <w:spacing w:before="100" w:beforeAutospacing="1" w:after="100" w:afterAutospacing="1" w:line="240" w:lineRule="auto"/>
        <w:rPr>
          <w:rFonts w:ascii="Arial" w:hAnsi="Arial" w:cs="Arial"/>
          <w:color w:val="2C2A29"/>
        </w:rPr>
      </w:pPr>
      <w:r>
        <w:rPr>
          <w:rFonts w:ascii="Arial" w:hAnsi="Arial" w:cs="Arial"/>
          <w:color w:val="2C2A29"/>
        </w:rPr>
        <w:t>To demonstrate knowledge and understanding of relevant and/or appropriate research sources and/or methods used to gather information.</w:t>
      </w:r>
    </w:p>
    <w:p w:rsidR="00CA232E" w:rsidRDefault="00CA232E" w:rsidP="00CA232E">
      <w:pPr>
        <w:pStyle w:val="Heading4"/>
        <w:shd w:val="clear" w:color="auto" w:fill="6AD1E3"/>
        <w:spacing w:before="0"/>
        <w:rPr>
          <w:rFonts w:ascii="inherit" w:hAnsi="inherit" w:cs="Arial"/>
          <w:color w:val="2C2A29"/>
        </w:rPr>
      </w:pPr>
      <w:hyperlink r:id="rId6" w:history="1">
        <w:r>
          <w:rPr>
            <w:rStyle w:val="Hyperlink"/>
            <w:rFonts w:ascii="inherit" w:hAnsi="inherit" w:cs="Arial"/>
            <w:b/>
            <w:bCs/>
            <w:color w:val="2C2A29"/>
          </w:rPr>
          <w:t>Application and analysis</w:t>
        </w:r>
      </w:hyperlink>
    </w:p>
    <w:p w:rsidR="00CA232E" w:rsidRDefault="00CA232E" w:rsidP="00CA232E">
      <w:pPr>
        <w:numPr>
          <w:ilvl w:val="0"/>
          <w:numId w:val="2"/>
        </w:numPr>
        <w:spacing w:before="100" w:beforeAutospacing="1" w:after="100" w:afterAutospacing="1" w:line="240" w:lineRule="auto"/>
        <w:rPr>
          <w:rFonts w:ascii="Arial" w:hAnsi="Arial" w:cs="Arial"/>
          <w:color w:val="2C2A29"/>
        </w:rPr>
      </w:pPr>
      <w:r>
        <w:rPr>
          <w:rFonts w:ascii="Arial" w:hAnsi="Arial" w:cs="Arial"/>
          <w:color w:val="2C2A29"/>
        </w:rPr>
        <w:t>To select and apply research that is relevant and appropriate to the research question.</w:t>
      </w:r>
    </w:p>
    <w:p w:rsidR="00CA232E" w:rsidRDefault="00CA232E" w:rsidP="00CA232E">
      <w:pPr>
        <w:numPr>
          <w:ilvl w:val="0"/>
          <w:numId w:val="2"/>
        </w:numPr>
        <w:spacing w:before="100" w:beforeAutospacing="1" w:after="100" w:afterAutospacing="1" w:line="240" w:lineRule="auto"/>
        <w:rPr>
          <w:rFonts w:ascii="Arial" w:hAnsi="Arial" w:cs="Arial"/>
          <w:color w:val="2C2A29"/>
        </w:rPr>
      </w:pPr>
      <w:r>
        <w:rPr>
          <w:rFonts w:ascii="Arial" w:hAnsi="Arial" w:cs="Arial"/>
          <w:color w:val="2C2A29"/>
        </w:rPr>
        <w:t xml:space="preserve">To </w:t>
      </w:r>
      <w:proofErr w:type="spellStart"/>
      <w:r>
        <w:rPr>
          <w:rFonts w:ascii="Arial" w:hAnsi="Arial" w:cs="Arial"/>
          <w:color w:val="2C2A29"/>
        </w:rPr>
        <w:t>analyse</w:t>
      </w:r>
      <w:proofErr w:type="spellEnd"/>
      <w:r>
        <w:rPr>
          <w:rFonts w:ascii="Arial" w:hAnsi="Arial" w:cs="Arial"/>
          <w:color w:val="2C2A29"/>
        </w:rPr>
        <w:t xml:space="preserve"> the research effectively and focus on the research question.</w:t>
      </w:r>
    </w:p>
    <w:p w:rsidR="00CA232E" w:rsidRDefault="00CA232E" w:rsidP="00CA232E">
      <w:pPr>
        <w:pStyle w:val="Heading4"/>
        <w:shd w:val="clear" w:color="auto" w:fill="6AD1E3"/>
        <w:spacing w:before="0"/>
        <w:rPr>
          <w:rFonts w:ascii="inherit" w:hAnsi="inherit" w:cs="Arial"/>
          <w:color w:val="2C2A29"/>
        </w:rPr>
      </w:pPr>
      <w:hyperlink r:id="rId7" w:history="1">
        <w:r>
          <w:rPr>
            <w:rStyle w:val="Hyperlink"/>
            <w:rFonts w:ascii="inherit" w:hAnsi="inherit" w:cs="Arial"/>
            <w:b/>
            <w:bCs/>
            <w:color w:val="2C2A29"/>
          </w:rPr>
          <w:t>Synthesis and evaluation</w:t>
        </w:r>
      </w:hyperlink>
    </w:p>
    <w:p w:rsidR="00CA232E" w:rsidRDefault="00CA232E" w:rsidP="00CA232E">
      <w:pPr>
        <w:numPr>
          <w:ilvl w:val="0"/>
          <w:numId w:val="3"/>
        </w:numPr>
        <w:spacing w:before="100" w:beforeAutospacing="1" w:after="100" w:afterAutospacing="1" w:line="240" w:lineRule="auto"/>
        <w:rPr>
          <w:rFonts w:ascii="Arial" w:hAnsi="Arial" w:cs="Arial"/>
          <w:color w:val="2C2A29"/>
        </w:rPr>
      </w:pPr>
      <w:r>
        <w:rPr>
          <w:rFonts w:ascii="Arial" w:hAnsi="Arial" w:cs="Arial"/>
          <w:color w:val="2C2A29"/>
        </w:rPr>
        <w:t>To be able to discuss the research in terms of a clear and coherent reasoned argument in relation to the research question.</w:t>
      </w:r>
    </w:p>
    <w:p w:rsidR="00CA232E" w:rsidRDefault="00CA232E" w:rsidP="00CA232E">
      <w:pPr>
        <w:numPr>
          <w:ilvl w:val="0"/>
          <w:numId w:val="3"/>
        </w:numPr>
        <w:spacing w:before="100" w:beforeAutospacing="1" w:after="100" w:afterAutospacing="1" w:line="240" w:lineRule="auto"/>
        <w:rPr>
          <w:rFonts w:ascii="Arial" w:hAnsi="Arial" w:cs="Arial"/>
          <w:color w:val="2C2A29"/>
        </w:rPr>
      </w:pPr>
      <w:r>
        <w:rPr>
          <w:rFonts w:ascii="Arial" w:hAnsi="Arial" w:cs="Arial"/>
          <w:color w:val="2C2A29"/>
        </w:rPr>
        <w:t>To be able to critically evaluate the arguments presented in the essay.</w:t>
      </w:r>
    </w:p>
    <w:p w:rsidR="00CA232E" w:rsidRDefault="00CA232E" w:rsidP="00CA232E">
      <w:pPr>
        <w:numPr>
          <w:ilvl w:val="0"/>
          <w:numId w:val="3"/>
        </w:numPr>
        <w:spacing w:before="100" w:beforeAutospacing="1" w:after="100" w:afterAutospacing="1" w:line="240" w:lineRule="auto"/>
        <w:rPr>
          <w:rFonts w:ascii="Arial" w:hAnsi="Arial" w:cs="Arial"/>
          <w:color w:val="2C2A29"/>
        </w:rPr>
      </w:pPr>
      <w:r>
        <w:rPr>
          <w:rFonts w:ascii="Arial" w:hAnsi="Arial" w:cs="Arial"/>
          <w:color w:val="2C2A29"/>
        </w:rPr>
        <w:t>To be able to reflect on and evaluate the research process.</w:t>
      </w:r>
    </w:p>
    <w:p w:rsidR="00CA232E" w:rsidRDefault="00CA232E" w:rsidP="00CA232E">
      <w:pPr>
        <w:pStyle w:val="Heading4"/>
        <w:shd w:val="clear" w:color="auto" w:fill="6AD1E3"/>
        <w:spacing w:before="0"/>
        <w:rPr>
          <w:rFonts w:ascii="inherit" w:hAnsi="inherit" w:cs="Arial"/>
          <w:color w:val="2C2A29"/>
        </w:rPr>
      </w:pPr>
      <w:hyperlink r:id="rId8" w:history="1">
        <w:r>
          <w:rPr>
            <w:rStyle w:val="Hyperlink"/>
            <w:rFonts w:ascii="inherit" w:hAnsi="inherit" w:cs="Arial"/>
            <w:b/>
            <w:bCs/>
            <w:color w:val="2C2A29"/>
          </w:rPr>
          <w:t>A variety of (research) skills</w:t>
        </w:r>
      </w:hyperlink>
    </w:p>
    <w:p w:rsidR="00CA232E" w:rsidRDefault="00CA232E" w:rsidP="00CA232E">
      <w:pPr>
        <w:numPr>
          <w:ilvl w:val="0"/>
          <w:numId w:val="4"/>
        </w:numPr>
        <w:spacing w:before="100" w:beforeAutospacing="1" w:after="100" w:afterAutospacing="1" w:line="240" w:lineRule="auto"/>
        <w:rPr>
          <w:rFonts w:ascii="Arial" w:hAnsi="Arial" w:cs="Arial"/>
          <w:color w:val="2C2A29"/>
        </w:rPr>
      </w:pPr>
      <w:r>
        <w:rPr>
          <w:rFonts w:ascii="Arial" w:hAnsi="Arial" w:cs="Arial"/>
          <w:color w:val="2C2A29"/>
        </w:rPr>
        <w:t>To be able to present information in an appropriate academic format.</w:t>
      </w:r>
    </w:p>
    <w:p w:rsidR="00CA232E" w:rsidRDefault="00CA232E" w:rsidP="00CA232E">
      <w:pPr>
        <w:numPr>
          <w:ilvl w:val="0"/>
          <w:numId w:val="4"/>
        </w:numPr>
        <w:spacing w:before="100" w:beforeAutospacing="1" w:after="100" w:afterAutospacing="1" w:line="240" w:lineRule="auto"/>
        <w:rPr>
          <w:rFonts w:ascii="Arial" w:hAnsi="Arial" w:cs="Arial"/>
          <w:color w:val="2C2A29"/>
        </w:rPr>
      </w:pPr>
      <w:r>
        <w:rPr>
          <w:rFonts w:ascii="Arial" w:hAnsi="Arial" w:cs="Arial"/>
          <w:color w:val="2C2A29"/>
        </w:rPr>
        <w:t>To understand and demonstrate academic integrity.</w:t>
      </w:r>
    </w:p>
    <w:tbl>
      <w:tblPr>
        <w:tblpPr w:leftFromText="45" w:rightFromText="45" w:vertAnchor="text" w:horzAnchor="margin" w:tblpXSpec="center" w:tblpY="1394"/>
        <w:tblW w:w="12000" w:type="dxa"/>
        <w:shd w:val="clear" w:color="auto" w:fill="FFFFFF"/>
        <w:tblCellMar>
          <w:top w:w="15" w:type="dxa"/>
          <w:left w:w="15" w:type="dxa"/>
          <w:bottom w:w="15" w:type="dxa"/>
          <w:right w:w="15" w:type="dxa"/>
        </w:tblCellMar>
        <w:tblLook w:val="04A0" w:firstRow="1" w:lastRow="0" w:firstColumn="1" w:lastColumn="0" w:noHBand="0" w:noVBand="1"/>
      </w:tblPr>
      <w:tblGrid>
        <w:gridCol w:w="2127"/>
        <w:gridCol w:w="3608"/>
        <w:gridCol w:w="2296"/>
        <w:gridCol w:w="2290"/>
        <w:gridCol w:w="1679"/>
      </w:tblGrid>
      <w:tr w:rsidR="00CA232E" w:rsidRPr="00CA232E" w:rsidTr="00CA232E">
        <w:trPr>
          <w:tblHeader/>
        </w:trPr>
        <w:tc>
          <w:tcPr>
            <w:tcW w:w="0" w:type="auto"/>
            <w:tcBorders>
              <w:top w:val="single" w:sz="6" w:space="0" w:color="E4E4E4"/>
              <w:left w:val="single" w:sz="6" w:space="0" w:color="E4E4E4"/>
              <w:bottom w:val="single" w:sz="12" w:space="0" w:color="E4E4E4"/>
              <w:right w:val="single" w:sz="6" w:space="0" w:color="E4E4E4"/>
            </w:tcBorders>
            <w:shd w:val="clear" w:color="auto" w:fill="F6F6F6"/>
            <w:hideMark/>
          </w:tcPr>
          <w:p w:rsidR="00CA232E" w:rsidRPr="00CA232E" w:rsidRDefault="00CA232E" w:rsidP="00CA232E">
            <w:pPr>
              <w:spacing w:after="0" w:line="240" w:lineRule="auto"/>
              <w:jc w:val="center"/>
              <w:rPr>
                <w:rFonts w:ascii="Arial" w:eastAsia="Times New Roman" w:hAnsi="Arial" w:cs="Arial"/>
                <w:b/>
                <w:bCs/>
                <w:color w:val="2C2A29"/>
                <w:sz w:val="24"/>
                <w:szCs w:val="24"/>
              </w:rPr>
            </w:pPr>
            <w:r w:rsidRPr="00CA232E">
              <w:rPr>
                <w:rFonts w:ascii="Arial" w:eastAsia="Times New Roman" w:hAnsi="Arial" w:cs="Arial"/>
                <w:b/>
                <w:bCs/>
                <w:color w:val="2C2A29"/>
                <w:sz w:val="24"/>
                <w:szCs w:val="24"/>
              </w:rPr>
              <w:t>A: Focus and Method</w:t>
            </w:r>
          </w:p>
        </w:tc>
        <w:tc>
          <w:tcPr>
            <w:tcW w:w="0" w:type="auto"/>
            <w:tcBorders>
              <w:top w:val="single" w:sz="6" w:space="0" w:color="E4E4E4"/>
              <w:left w:val="single" w:sz="6" w:space="0" w:color="E4E4E4"/>
              <w:bottom w:val="single" w:sz="12" w:space="0" w:color="E4E4E4"/>
              <w:right w:val="single" w:sz="6" w:space="0" w:color="E4E4E4"/>
            </w:tcBorders>
            <w:shd w:val="clear" w:color="auto" w:fill="F6F6F6"/>
            <w:hideMark/>
          </w:tcPr>
          <w:p w:rsidR="00CA232E" w:rsidRPr="00CA232E" w:rsidRDefault="00CA232E" w:rsidP="00CA232E">
            <w:pPr>
              <w:spacing w:after="0" w:line="240" w:lineRule="auto"/>
              <w:jc w:val="center"/>
              <w:rPr>
                <w:rFonts w:ascii="Arial" w:eastAsia="Times New Roman" w:hAnsi="Arial" w:cs="Arial"/>
                <w:b/>
                <w:bCs/>
                <w:color w:val="2C2A29"/>
                <w:sz w:val="24"/>
                <w:szCs w:val="24"/>
              </w:rPr>
            </w:pPr>
            <w:r w:rsidRPr="00CA232E">
              <w:rPr>
                <w:rFonts w:ascii="Arial" w:eastAsia="Times New Roman" w:hAnsi="Arial" w:cs="Arial"/>
                <w:b/>
                <w:bCs/>
                <w:color w:val="2C2A29"/>
                <w:sz w:val="24"/>
                <w:szCs w:val="24"/>
              </w:rPr>
              <w:t>B: Knowledge and Understanding</w:t>
            </w:r>
          </w:p>
        </w:tc>
        <w:tc>
          <w:tcPr>
            <w:tcW w:w="0" w:type="auto"/>
            <w:tcBorders>
              <w:top w:val="single" w:sz="6" w:space="0" w:color="E4E4E4"/>
              <w:left w:val="single" w:sz="6" w:space="0" w:color="E4E4E4"/>
              <w:bottom w:val="single" w:sz="12" w:space="0" w:color="E4E4E4"/>
              <w:right w:val="single" w:sz="6" w:space="0" w:color="E4E4E4"/>
            </w:tcBorders>
            <w:shd w:val="clear" w:color="auto" w:fill="F6F6F6"/>
            <w:hideMark/>
          </w:tcPr>
          <w:p w:rsidR="00CA232E" w:rsidRPr="00CA232E" w:rsidRDefault="00CA232E" w:rsidP="00CA232E">
            <w:pPr>
              <w:spacing w:after="0" w:line="240" w:lineRule="auto"/>
              <w:jc w:val="center"/>
              <w:rPr>
                <w:rFonts w:ascii="Arial" w:eastAsia="Times New Roman" w:hAnsi="Arial" w:cs="Arial"/>
                <w:b/>
                <w:bCs/>
                <w:color w:val="2C2A29"/>
                <w:sz w:val="24"/>
                <w:szCs w:val="24"/>
              </w:rPr>
            </w:pPr>
            <w:r w:rsidRPr="00CA232E">
              <w:rPr>
                <w:rFonts w:ascii="Arial" w:eastAsia="Times New Roman" w:hAnsi="Arial" w:cs="Arial"/>
                <w:b/>
                <w:bCs/>
                <w:color w:val="2C2A29"/>
                <w:sz w:val="24"/>
                <w:szCs w:val="24"/>
              </w:rPr>
              <w:t>C: Critical Thinking</w:t>
            </w:r>
          </w:p>
        </w:tc>
        <w:tc>
          <w:tcPr>
            <w:tcW w:w="0" w:type="auto"/>
            <w:tcBorders>
              <w:top w:val="single" w:sz="6" w:space="0" w:color="E4E4E4"/>
              <w:left w:val="single" w:sz="6" w:space="0" w:color="E4E4E4"/>
              <w:bottom w:val="single" w:sz="12" w:space="0" w:color="E4E4E4"/>
              <w:right w:val="single" w:sz="6" w:space="0" w:color="E4E4E4"/>
            </w:tcBorders>
            <w:shd w:val="clear" w:color="auto" w:fill="F6F6F6"/>
            <w:hideMark/>
          </w:tcPr>
          <w:p w:rsidR="00CA232E" w:rsidRPr="00CA232E" w:rsidRDefault="00CA232E" w:rsidP="00CA232E">
            <w:pPr>
              <w:spacing w:after="0" w:line="240" w:lineRule="auto"/>
              <w:jc w:val="center"/>
              <w:rPr>
                <w:rFonts w:ascii="Arial" w:eastAsia="Times New Roman" w:hAnsi="Arial" w:cs="Arial"/>
                <w:b/>
                <w:bCs/>
                <w:color w:val="2C2A29"/>
                <w:sz w:val="24"/>
                <w:szCs w:val="24"/>
              </w:rPr>
            </w:pPr>
            <w:r w:rsidRPr="00CA232E">
              <w:rPr>
                <w:rFonts w:ascii="Arial" w:eastAsia="Times New Roman" w:hAnsi="Arial" w:cs="Arial"/>
                <w:b/>
                <w:bCs/>
                <w:color w:val="2C2A29"/>
                <w:sz w:val="24"/>
                <w:szCs w:val="24"/>
              </w:rPr>
              <w:t>D: Formal Presentation</w:t>
            </w:r>
          </w:p>
        </w:tc>
        <w:tc>
          <w:tcPr>
            <w:tcW w:w="0" w:type="auto"/>
            <w:tcBorders>
              <w:top w:val="single" w:sz="6" w:space="0" w:color="E4E4E4"/>
              <w:left w:val="single" w:sz="6" w:space="0" w:color="E4E4E4"/>
              <w:bottom w:val="single" w:sz="12" w:space="0" w:color="E4E4E4"/>
              <w:right w:val="single" w:sz="6" w:space="0" w:color="E4E4E4"/>
            </w:tcBorders>
            <w:shd w:val="clear" w:color="auto" w:fill="F6F6F6"/>
            <w:hideMark/>
          </w:tcPr>
          <w:p w:rsidR="00CA232E" w:rsidRPr="00CA232E" w:rsidRDefault="00CA232E" w:rsidP="00CA232E">
            <w:pPr>
              <w:spacing w:after="0" w:line="240" w:lineRule="auto"/>
              <w:jc w:val="center"/>
              <w:rPr>
                <w:rFonts w:ascii="Arial" w:eastAsia="Times New Roman" w:hAnsi="Arial" w:cs="Arial"/>
                <w:b/>
                <w:bCs/>
                <w:color w:val="2C2A29"/>
                <w:sz w:val="24"/>
                <w:szCs w:val="24"/>
              </w:rPr>
            </w:pPr>
            <w:r w:rsidRPr="00CA232E">
              <w:rPr>
                <w:rFonts w:ascii="Arial" w:eastAsia="Times New Roman" w:hAnsi="Arial" w:cs="Arial"/>
                <w:b/>
                <w:bCs/>
                <w:color w:val="2C2A29"/>
                <w:sz w:val="24"/>
                <w:szCs w:val="24"/>
              </w:rPr>
              <w:t>E: Engagement</w:t>
            </w:r>
          </w:p>
        </w:tc>
      </w:tr>
      <w:tr w:rsidR="00CA232E" w:rsidRPr="00CA232E" w:rsidTr="00CA232E">
        <w:tc>
          <w:tcPr>
            <w:tcW w:w="0" w:type="auto"/>
            <w:tcBorders>
              <w:top w:val="single" w:sz="6" w:space="0" w:color="CFCFCF"/>
              <w:left w:val="single" w:sz="6" w:space="0" w:color="CFCFCF"/>
              <w:bottom w:val="single" w:sz="6" w:space="0" w:color="CFCFCF"/>
              <w:right w:val="single" w:sz="6" w:space="0" w:color="CFCFCF"/>
            </w:tcBorders>
            <w:shd w:val="clear" w:color="auto" w:fill="FFFFFF"/>
            <w:hideMark/>
          </w:tcPr>
          <w:p w:rsidR="00CA232E" w:rsidRPr="00CA232E" w:rsidRDefault="00CA232E" w:rsidP="00CA232E">
            <w:pPr>
              <w:spacing w:after="100" w:afterAutospacing="1" w:line="240" w:lineRule="auto"/>
              <w:jc w:val="center"/>
              <w:rPr>
                <w:rFonts w:ascii="Arial" w:eastAsia="Times New Roman" w:hAnsi="Arial" w:cs="Arial"/>
                <w:color w:val="2C2A29"/>
                <w:sz w:val="24"/>
                <w:szCs w:val="24"/>
              </w:rPr>
            </w:pPr>
            <w:r w:rsidRPr="00CA232E">
              <w:rPr>
                <w:rFonts w:ascii="Arial" w:eastAsia="Times New Roman" w:hAnsi="Arial" w:cs="Arial"/>
                <w:color w:val="2C2A29"/>
                <w:sz w:val="24"/>
                <w:szCs w:val="24"/>
              </w:rPr>
              <w:t>Topic</w:t>
            </w:r>
          </w:p>
          <w:p w:rsidR="00CA232E" w:rsidRPr="00CA232E" w:rsidRDefault="00CA232E" w:rsidP="00CA232E">
            <w:pPr>
              <w:spacing w:after="100" w:afterAutospacing="1" w:line="240" w:lineRule="auto"/>
              <w:jc w:val="center"/>
              <w:rPr>
                <w:rFonts w:ascii="Arial" w:eastAsia="Times New Roman" w:hAnsi="Arial" w:cs="Arial"/>
                <w:color w:val="2C2A29"/>
                <w:sz w:val="24"/>
                <w:szCs w:val="24"/>
              </w:rPr>
            </w:pPr>
            <w:r w:rsidRPr="00CA232E">
              <w:rPr>
                <w:rFonts w:ascii="Arial" w:eastAsia="Times New Roman" w:hAnsi="Arial" w:cs="Arial"/>
                <w:color w:val="2C2A29"/>
                <w:sz w:val="24"/>
                <w:szCs w:val="24"/>
              </w:rPr>
              <w:t>Research question</w:t>
            </w:r>
          </w:p>
          <w:p w:rsidR="00CA232E" w:rsidRPr="00CA232E" w:rsidRDefault="00CA232E" w:rsidP="00CA232E">
            <w:pPr>
              <w:spacing w:after="100" w:afterAutospacing="1" w:line="240" w:lineRule="auto"/>
              <w:jc w:val="center"/>
              <w:rPr>
                <w:rFonts w:ascii="Arial" w:eastAsia="Times New Roman" w:hAnsi="Arial" w:cs="Arial"/>
                <w:color w:val="2C2A29"/>
                <w:sz w:val="24"/>
                <w:szCs w:val="24"/>
              </w:rPr>
            </w:pPr>
            <w:r w:rsidRPr="00CA232E">
              <w:rPr>
                <w:rFonts w:ascii="Arial" w:eastAsia="Times New Roman" w:hAnsi="Arial" w:cs="Arial"/>
                <w:color w:val="2C2A29"/>
                <w:sz w:val="24"/>
                <w:szCs w:val="24"/>
              </w:rPr>
              <w:t>Methodology</w:t>
            </w:r>
          </w:p>
        </w:tc>
        <w:tc>
          <w:tcPr>
            <w:tcW w:w="0" w:type="auto"/>
            <w:tcBorders>
              <w:top w:val="single" w:sz="6" w:space="0" w:color="CFCFCF"/>
              <w:left w:val="single" w:sz="6" w:space="0" w:color="CFCFCF"/>
              <w:bottom w:val="single" w:sz="6" w:space="0" w:color="CFCFCF"/>
              <w:right w:val="single" w:sz="6" w:space="0" w:color="CFCFCF"/>
            </w:tcBorders>
            <w:shd w:val="clear" w:color="auto" w:fill="FFFFFF"/>
            <w:hideMark/>
          </w:tcPr>
          <w:p w:rsidR="00CA232E" w:rsidRPr="00CA232E" w:rsidRDefault="00CA232E" w:rsidP="00CA232E">
            <w:pPr>
              <w:spacing w:after="100" w:afterAutospacing="1" w:line="240" w:lineRule="auto"/>
              <w:jc w:val="center"/>
              <w:rPr>
                <w:rFonts w:ascii="Arial" w:eastAsia="Times New Roman" w:hAnsi="Arial" w:cs="Arial"/>
                <w:color w:val="2C2A29"/>
                <w:sz w:val="24"/>
                <w:szCs w:val="24"/>
              </w:rPr>
            </w:pPr>
            <w:r w:rsidRPr="00CA232E">
              <w:rPr>
                <w:rFonts w:ascii="Arial" w:eastAsia="Times New Roman" w:hAnsi="Arial" w:cs="Arial"/>
                <w:color w:val="2C2A29"/>
                <w:sz w:val="24"/>
                <w:szCs w:val="24"/>
              </w:rPr>
              <w:t>Context</w:t>
            </w:r>
          </w:p>
          <w:p w:rsidR="00CA232E" w:rsidRPr="00CA232E" w:rsidRDefault="00CA232E" w:rsidP="00CA232E">
            <w:pPr>
              <w:spacing w:after="100" w:afterAutospacing="1" w:line="240" w:lineRule="auto"/>
              <w:jc w:val="center"/>
              <w:rPr>
                <w:rFonts w:ascii="Arial" w:eastAsia="Times New Roman" w:hAnsi="Arial" w:cs="Arial"/>
                <w:color w:val="2C2A29"/>
                <w:sz w:val="24"/>
                <w:szCs w:val="24"/>
              </w:rPr>
            </w:pPr>
            <w:r w:rsidRPr="00CA232E">
              <w:rPr>
                <w:rFonts w:ascii="Arial" w:eastAsia="Times New Roman" w:hAnsi="Arial" w:cs="Arial"/>
                <w:color w:val="2C2A29"/>
                <w:sz w:val="24"/>
                <w:szCs w:val="24"/>
              </w:rPr>
              <w:t>Subject specific terminology and concepts</w:t>
            </w:r>
          </w:p>
        </w:tc>
        <w:tc>
          <w:tcPr>
            <w:tcW w:w="0" w:type="auto"/>
            <w:tcBorders>
              <w:top w:val="single" w:sz="6" w:space="0" w:color="CFCFCF"/>
              <w:left w:val="single" w:sz="6" w:space="0" w:color="CFCFCF"/>
              <w:bottom w:val="single" w:sz="6" w:space="0" w:color="CFCFCF"/>
              <w:right w:val="single" w:sz="6" w:space="0" w:color="CFCFCF"/>
            </w:tcBorders>
            <w:shd w:val="clear" w:color="auto" w:fill="FFFFFF"/>
            <w:hideMark/>
          </w:tcPr>
          <w:p w:rsidR="00CA232E" w:rsidRPr="00CA232E" w:rsidRDefault="00CA232E" w:rsidP="00CA232E">
            <w:pPr>
              <w:spacing w:after="100" w:afterAutospacing="1" w:line="240" w:lineRule="auto"/>
              <w:jc w:val="center"/>
              <w:rPr>
                <w:rFonts w:ascii="Arial" w:eastAsia="Times New Roman" w:hAnsi="Arial" w:cs="Arial"/>
                <w:color w:val="2C2A29"/>
                <w:sz w:val="24"/>
                <w:szCs w:val="24"/>
              </w:rPr>
            </w:pPr>
            <w:r w:rsidRPr="00CA232E">
              <w:rPr>
                <w:rFonts w:ascii="Arial" w:eastAsia="Times New Roman" w:hAnsi="Arial" w:cs="Arial"/>
                <w:color w:val="2C2A29"/>
                <w:sz w:val="24"/>
                <w:szCs w:val="24"/>
              </w:rPr>
              <w:t>Research</w:t>
            </w:r>
          </w:p>
          <w:p w:rsidR="00CA232E" w:rsidRPr="00CA232E" w:rsidRDefault="00CA232E" w:rsidP="00CA232E">
            <w:pPr>
              <w:spacing w:after="100" w:afterAutospacing="1" w:line="240" w:lineRule="auto"/>
              <w:jc w:val="center"/>
              <w:rPr>
                <w:rFonts w:ascii="Arial" w:eastAsia="Times New Roman" w:hAnsi="Arial" w:cs="Arial"/>
                <w:color w:val="2C2A29"/>
                <w:sz w:val="24"/>
                <w:szCs w:val="24"/>
              </w:rPr>
            </w:pPr>
            <w:r w:rsidRPr="00CA232E">
              <w:rPr>
                <w:rFonts w:ascii="Arial" w:eastAsia="Times New Roman" w:hAnsi="Arial" w:cs="Arial"/>
                <w:color w:val="2C2A29"/>
                <w:sz w:val="24"/>
                <w:szCs w:val="24"/>
              </w:rPr>
              <w:t>Analysis</w:t>
            </w:r>
          </w:p>
          <w:p w:rsidR="00CA232E" w:rsidRPr="00CA232E" w:rsidRDefault="00CA232E" w:rsidP="00CA232E">
            <w:pPr>
              <w:spacing w:after="100" w:afterAutospacing="1" w:line="240" w:lineRule="auto"/>
              <w:jc w:val="center"/>
              <w:rPr>
                <w:rFonts w:ascii="Arial" w:eastAsia="Times New Roman" w:hAnsi="Arial" w:cs="Arial"/>
                <w:color w:val="2C2A29"/>
                <w:sz w:val="24"/>
                <w:szCs w:val="24"/>
              </w:rPr>
            </w:pPr>
            <w:r w:rsidRPr="00CA232E">
              <w:rPr>
                <w:rFonts w:ascii="Arial" w:eastAsia="Times New Roman" w:hAnsi="Arial" w:cs="Arial"/>
                <w:color w:val="2C2A29"/>
                <w:sz w:val="24"/>
                <w:szCs w:val="24"/>
              </w:rPr>
              <w:t>Discussion and evaluation</w:t>
            </w:r>
          </w:p>
        </w:tc>
        <w:tc>
          <w:tcPr>
            <w:tcW w:w="0" w:type="auto"/>
            <w:tcBorders>
              <w:top w:val="single" w:sz="6" w:space="0" w:color="CFCFCF"/>
              <w:left w:val="single" w:sz="6" w:space="0" w:color="CFCFCF"/>
              <w:bottom w:val="single" w:sz="6" w:space="0" w:color="CFCFCF"/>
              <w:right w:val="single" w:sz="6" w:space="0" w:color="CFCFCF"/>
            </w:tcBorders>
            <w:shd w:val="clear" w:color="auto" w:fill="FFFFFF"/>
            <w:hideMark/>
          </w:tcPr>
          <w:p w:rsidR="00CA232E" w:rsidRPr="00CA232E" w:rsidRDefault="00CA232E" w:rsidP="00CA232E">
            <w:pPr>
              <w:spacing w:after="100" w:afterAutospacing="1" w:line="240" w:lineRule="auto"/>
              <w:jc w:val="center"/>
              <w:rPr>
                <w:rFonts w:ascii="Arial" w:eastAsia="Times New Roman" w:hAnsi="Arial" w:cs="Arial"/>
                <w:color w:val="2C2A29"/>
                <w:sz w:val="24"/>
                <w:szCs w:val="24"/>
              </w:rPr>
            </w:pPr>
            <w:r w:rsidRPr="00CA232E">
              <w:rPr>
                <w:rFonts w:ascii="Arial" w:eastAsia="Times New Roman" w:hAnsi="Arial" w:cs="Arial"/>
                <w:color w:val="2C2A29"/>
                <w:sz w:val="24"/>
                <w:szCs w:val="24"/>
              </w:rPr>
              <w:t>Structure</w:t>
            </w:r>
          </w:p>
          <w:p w:rsidR="00CA232E" w:rsidRPr="00CA232E" w:rsidRDefault="00CA232E" w:rsidP="00CA232E">
            <w:pPr>
              <w:spacing w:after="100" w:afterAutospacing="1" w:line="240" w:lineRule="auto"/>
              <w:jc w:val="center"/>
              <w:rPr>
                <w:rFonts w:ascii="Arial" w:eastAsia="Times New Roman" w:hAnsi="Arial" w:cs="Arial"/>
                <w:color w:val="2C2A29"/>
                <w:sz w:val="24"/>
                <w:szCs w:val="24"/>
              </w:rPr>
            </w:pPr>
            <w:r w:rsidRPr="00CA232E">
              <w:rPr>
                <w:rFonts w:ascii="Arial" w:eastAsia="Times New Roman" w:hAnsi="Arial" w:cs="Arial"/>
                <w:color w:val="2C2A29"/>
                <w:sz w:val="24"/>
                <w:szCs w:val="24"/>
              </w:rPr>
              <w:t>Layout</w:t>
            </w:r>
          </w:p>
        </w:tc>
        <w:tc>
          <w:tcPr>
            <w:tcW w:w="0" w:type="auto"/>
            <w:tcBorders>
              <w:top w:val="single" w:sz="6" w:space="0" w:color="CFCFCF"/>
              <w:left w:val="single" w:sz="6" w:space="0" w:color="CFCFCF"/>
              <w:bottom w:val="single" w:sz="6" w:space="0" w:color="CFCFCF"/>
              <w:right w:val="single" w:sz="6" w:space="0" w:color="CFCFCF"/>
            </w:tcBorders>
            <w:shd w:val="clear" w:color="auto" w:fill="FFFFFF"/>
            <w:hideMark/>
          </w:tcPr>
          <w:p w:rsidR="00CA232E" w:rsidRPr="00CA232E" w:rsidRDefault="00CA232E" w:rsidP="00CA232E">
            <w:pPr>
              <w:spacing w:after="100" w:afterAutospacing="1" w:line="240" w:lineRule="auto"/>
              <w:jc w:val="center"/>
              <w:rPr>
                <w:rFonts w:ascii="Arial" w:eastAsia="Times New Roman" w:hAnsi="Arial" w:cs="Arial"/>
                <w:color w:val="2C2A29"/>
                <w:sz w:val="24"/>
                <w:szCs w:val="24"/>
              </w:rPr>
            </w:pPr>
            <w:r w:rsidRPr="00CA232E">
              <w:rPr>
                <w:rFonts w:ascii="Arial" w:eastAsia="Times New Roman" w:hAnsi="Arial" w:cs="Arial"/>
                <w:color w:val="2C2A29"/>
                <w:sz w:val="24"/>
                <w:szCs w:val="24"/>
              </w:rPr>
              <w:t>Process</w:t>
            </w:r>
          </w:p>
          <w:p w:rsidR="00CA232E" w:rsidRPr="00CA232E" w:rsidRDefault="00CA232E" w:rsidP="00CA232E">
            <w:pPr>
              <w:spacing w:after="100" w:afterAutospacing="1" w:line="240" w:lineRule="auto"/>
              <w:jc w:val="center"/>
              <w:rPr>
                <w:rFonts w:ascii="Arial" w:eastAsia="Times New Roman" w:hAnsi="Arial" w:cs="Arial"/>
                <w:color w:val="2C2A29"/>
                <w:sz w:val="24"/>
                <w:szCs w:val="24"/>
              </w:rPr>
            </w:pPr>
            <w:r w:rsidRPr="00CA232E">
              <w:rPr>
                <w:rFonts w:ascii="Arial" w:eastAsia="Times New Roman" w:hAnsi="Arial" w:cs="Arial"/>
                <w:color w:val="2C2A29"/>
                <w:sz w:val="24"/>
                <w:szCs w:val="24"/>
              </w:rPr>
              <w:t>Research focus</w:t>
            </w:r>
          </w:p>
        </w:tc>
      </w:tr>
      <w:tr w:rsidR="00CA232E" w:rsidRPr="00CA232E" w:rsidTr="00CA232E">
        <w:tc>
          <w:tcPr>
            <w:tcW w:w="0" w:type="auto"/>
            <w:tcBorders>
              <w:top w:val="single" w:sz="6" w:space="0" w:color="CFCFCF"/>
              <w:left w:val="single" w:sz="6" w:space="0" w:color="CFCFCF"/>
              <w:bottom w:val="single" w:sz="6" w:space="0" w:color="CFCFCF"/>
              <w:right w:val="single" w:sz="6" w:space="0" w:color="CFCFCF"/>
            </w:tcBorders>
            <w:shd w:val="clear" w:color="auto" w:fill="FFFFFF"/>
            <w:hideMark/>
          </w:tcPr>
          <w:p w:rsidR="00CA232E" w:rsidRPr="00CA232E" w:rsidRDefault="00CA232E" w:rsidP="00CA232E">
            <w:pPr>
              <w:spacing w:after="0" w:line="240" w:lineRule="auto"/>
              <w:jc w:val="center"/>
              <w:rPr>
                <w:rFonts w:ascii="Arial" w:eastAsia="Times New Roman" w:hAnsi="Arial" w:cs="Arial"/>
                <w:color w:val="2C2A29"/>
                <w:sz w:val="24"/>
                <w:szCs w:val="24"/>
              </w:rPr>
            </w:pPr>
            <w:r w:rsidRPr="00CA232E">
              <w:rPr>
                <w:rFonts w:ascii="Arial" w:eastAsia="Times New Roman" w:hAnsi="Arial" w:cs="Arial"/>
                <w:b/>
                <w:bCs/>
                <w:color w:val="2C2A29"/>
                <w:sz w:val="24"/>
                <w:szCs w:val="24"/>
              </w:rPr>
              <w:t> 6 Marks</w:t>
            </w:r>
          </w:p>
        </w:tc>
        <w:tc>
          <w:tcPr>
            <w:tcW w:w="0" w:type="auto"/>
            <w:tcBorders>
              <w:top w:val="single" w:sz="6" w:space="0" w:color="CFCFCF"/>
              <w:left w:val="single" w:sz="6" w:space="0" w:color="CFCFCF"/>
              <w:bottom w:val="single" w:sz="6" w:space="0" w:color="CFCFCF"/>
              <w:right w:val="single" w:sz="6" w:space="0" w:color="CFCFCF"/>
            </w:tcBorders>
            <w:shd w:val="clear" w:color="auto" w:fill="FFFFFF"/>
            <w:hideMark/>
          </w:tcPr>
          <w:p w:rsidR="00CA232E" w:rsidRPr="00CA232E" w:rsidRDefault="00CA232E" w:rsidP="00CA232E">
            <w:pPr>
              <w:spacing w:after="0" w:line="240" w:lineRule="auto"/>
              <w:jc w:val="center"/>
              <w:rPr>
                <w:rFonts w:ascii="Arial" w:eastAsia="Times New Roman" w:hAnsi="Arial" w:cs="Arial"/>
                <w:color w:val="2C2A29"/>
                <w:sz w:val="24"/>
                <w:szCs w:val="24"/>
              </w:rPr>
            </w:pPr>
            <w:r w:rsidRPr="00CA232E">
              <w:rPr>
                <w:rFonts w:ascii="Arial" w:eastAsia="Times New Roman" w:hAnsi="Arial" w:cs="Arial"/>
                <w:b/>
                <w:bCs/>
                <w:color w:val="2C2A29"/>
                <w:sz w:val="24"/>
                <w:szCs w:val="24"/>
              </w:rPr>
              <w:t> 6 Marks</w:t>
            </w:r>
          </w:p>
        </w:tc>
        <w:tc>
          <w:tcPr>
            <w:tcW w:w="0" w:type="auto"/>
            <w:tcBorders>
              <w:top w:val="single" w:sz="6" w:space="0" w:color="CFCFCF"/>
              <w:left w:val="single" w:sz="6" w:space="0" w:color="CFCFCF"/>
              <w:bottom w:val="single" w:sz="6" w:space="0" w:color="CFCFCF"/>
              <w:right w:val="single" w:sz="6" w:space="0" w:color="CFCFCF"/>
            </w:tcBorders>
            <w:shd w:val="clear" w:color="auto" w:fill="FFFFFF"/>
            <w:hideMark/>
          </w:tcPr>
          <w:p w:rsidR="00CA232E" w:rsidRPr="00CA232E" w:rsidRDefault="00CA232E" w:rsidP="00CA232E">
            <w:pPr>
              <w:spacing w:after="0" w:line="240" w:lineRule="auto"/>
              <w:jc w:val="center"/>
              <w:rPr>
                <w:rFonts w:ascii="Arial" w:eastAsia="Times New Roman" w:hAnsi="Arial" w:cs="Arial"/>
                <w:color w:val="2C2A29"/>
                <w:sz w:val="24"/>
                <w:szCs w:val="24"/>
              </w:rPr>
            </w:pPr>
            <w:r w:rsidRPr="00CA232E">
              <w:rPr>
                <w:rFonts w:ascii="Arial" w:eastAsia="Times New Roman" w:hAnsi="Arial" w:cs="Arial"/>
                <w:b/>
                <w:bCs/>
                <w:color w:val="2C2A29"/>
                <w:sz w:val="24"/>
                <w:szCs w:val="24"/>
              </w:rPr>
              <w:t> 12 Marks</w:t>
            </w:r>
          </w:p>
        </w:tc>
        <w:tc>
          <w:tcPr>
            <w:tcW w:w="0" w:type="auto"/>
            <w:tcBorders>
              <w:top w:val="single" w:sz="6" w:space="0" w:color="CFCFCF"/>
              <w:left w:val="single" w:sz="6" w:space="0" w:color="CFCFCF"/>
              <w:bottom w:val="single" w:sz="6" w:space="0" w:color="CFCFCF"/>
              <w:right w:val="single" w:sz="6" w:space="0" w:color="CFCFCF"/>
            </w:tcBorders>
            <w:shd w:val="clear" w:color="auto" w:fill="FFFFFF"/>
            <w:hideMark/>
          </w:tcPr>
          <w:p w:rsidR="00CA232E" w:rsidRPr="00CA232E" w:rsidRDefault="00CA232E" w:rsidP="00CA232E">
            <w:pPr>
              <w:spacing w:after="0" w:line="240" w:lineRule="auto"/>
              <w:jc w:val="center"/>
              <w:rPr>
                <w:rFonts w:ascii="Arial" w:eastAsia="Times New Roman" w:hAnsi="Arial" w:cs="Arial"/>
                <w:color w:val="2C2A29"/>
                <w:sz w:val="24"/>
                <w:szCs w:val="24"/>
              </w:rPr>
            </w:pPr>
            <w:r w:rsidRPr="00CA232E">
              <w:rPr>
                <w:rFonts w:ascii="Arial" w:eastAsia="Times New Roman" w:hAnsi="Arial" w:cs="Arial"/>
                <w:b/>
                <w:bCs/>
                <w:color w:val="2C2A29"/>
                <w:sz w:val="24"/>
                <w:szCs w:val="24"/>
              </w:rPr>
              <w:t> 4 Marks</w:t>
            </w:r>
          </w:p>
        </w:tc>
        <w:tc>
          <w:tcPr>
            <w:tcW w:w="0" w:type="auto"/>
            <w:tcBorders>
              <w:top w:val="single" w:sz="6" w:space="0" w:color="CFCFCF"/>
              <w:left w:val="single" w:sz="6" w:space="0" w:color="CFCFCF"/>
              <w:bottom w:val="single" w:sz="6" w:space="0" w:color="CFCFCF"/>
              <w:right w:val="single" w:sz="6" w:space="0" w:color="CFCFCF"/>
            </w:tcBorders>
            <w:shd w:val="clear" w:color="auto" w:fill="FFFFFF"/>
            <w:hideMark/>
          </w:tcPr>
          <w:p w:rsidR="00CA232E" w:rsidRPr="00CA232E" w:rsidRDefault="00CA232E" w:rsidP="00CA232E">
            <w:pPr>
              <w:spacing w:after="0" w:line="240" w:lineRule="auto"/>
              <w:jc w:val="center"/>
              <w:rPr>
                <w:rFonts w:ascii="Arial" w:eastAsia="Times New Roman" w:hAnsi="Arial" w:cs="Arial"/>
                <w:color w:val="2C2A29"/>
                <w:sz w:val="24"/>
                <w:szCs w:val="24"/>
              </w:rPr>
            </w:pPr>
            <w:r w:rsidRPr="00CA232E">
              <w:rPr>
                <w:rFonts w:ascii="Arial" w:eastAsia="Times New Roman" w:hAnsi="Arial" w:cs="Arial"/>
                <w:b/>
                <w:bCs/>
                <w:color w:val="2C2A29"/>
                <w:sz w:val="24"/>
                <w:szCs w:val="24"/>
              </w:rPr>
              <w:t> 6 Marks</w:t>
            </w:r>
          </w:p>
        </w:tc>
      </w:tr>
    </w:tbl>
    <w:p w:rsidR="00CA232E" w:rsidRDefault="00CA232E" w:rsidP="00CA232E">
      <w:pPr>
        <w:pStyle w:val="ListParagraph"/>
        <w:numPr>
          <w:ilvl w:val="0"/>
          <w:numId w:val="4"/>
        </w:numPr>
        <w:shd w:val="clear" w:color="auto" w:fill="FFFFFF"/>
        <w:spacing w:after="100" w:afterAutospacing="1" w:line="240" w:lineRule="auto"/>
        <w:rPr>
          <w:rFonts w:ascii="Arial" w:eastAsia="Times New Roman" w:hAnsi="Arial" w:cs="Arial"/>
          <w:color w:val="2C2A29"/>
          <w:sz w:val="24"/>
          <w:szCs w:val="24"/>
        </w:rPr>
      </w:pPr>
      <w:r w:rsidRPr="00CA232E">
        <w:rPr>
          <w:rFonts w:ascii="Arial" w:eastAsia="Times New Roman" w:hAnsi="Arial" w:cs="Arial"/>
          <w:color w:val="2C2A29"/>
          <w:sz w:val="24"/>
          <w:szCs w:val="24"/>
        </w:rPr>
        <w:t xml:space="preserve">These objectives are </w:t>
      </w:r>
      <w:proofErr w:type="spellStart"/>
      <w:r w:rsidRPr="00CA232E">
        <w:rPr>
          <w:rFonts w:ascii="Arial" w:eastAsia="Times New Roman" w:hAnsi="Arial" w:cs="Arial"/>
          <w:color w:val="2C2A29"/>
          <w:sz w:val="24"/>
          <w:szCs w:val="24"/>
        </w:rPr>
        <w:t>realised</w:t>
      </w:r>
      <w:proofErr w:type="spellEnd"/>
      <w:r w:rsidRPr="00CA232E">
        <w:rPr>
          <w:rFonts w:ascii="Arial" w:eastAsia="Times New Roman" w:hAnsi="Arial" w:cs="Arial"/>
          <w:color w:val="2C2A29"/>
          <w:sz w:val="24"/>
          <w:szCs w:val="24"/>
        </w:rPr>
        <w:t xml:space="preserve"> by creating a set of criteria against which you are marked. In the extended essay there are five of them each with a different mark allocation. The total mark for the extended essay is 34. An overview of the criteria is shown below:</w:t>
      </w:r>
    </w:p>
    <w:p w:rsidR="00CA232E" w:rsidRDefault="00CA232E"/>
    <w:p w:rsidR="00CA232E" w:rsidRDefault="00CA232E">
      <w:pPr>
        <w:rPr>
          <w:rFonts w:ascii="Arial" w:hAnsi="Arial" w:cs="Arial"/>
          <w:color w:val="2C2A29"/>
          <w:shd w:val="clear" w:color="auto" w:fill="FFFFFF"/>
        </w:rPr>
      </w:pPr>
      <w:r>
        <w:rPr>
          <w:rFonts w:ascii="Arial" w:hAnsi="Arial" w:cs="Arial"/>
          <w:color w:val="2C2A29"/>
          <w:shd w:val="clear" w:color="auto" w:fill="FFFFFF"/>
        </w:rPr>
        <w:t>So what does this mean? Select each of the criteria to see a description</w:t>
      </w:r>
      <w:r>
        <w:rPr>
          <w:rFonts w:ascii="Arial" w:hAnsi="Arial" w:cs="Arial"/>
          <w:color w:val="2C2A29"/>
          <w:shd w:val="clear" w:color="auto" w:fill="FFFFFF"/>
        </w:rPr>
        <w:t>.</w:t>
      </w:r>
    </w:p>
    <w:p w:rsidR="00CA232E" w:rsidRDefault="00CA232E">
      <w:pPr>
        <w:rPr>
          <w:rFonts w:ascii="Arial" w:hAnsi="Arial" w:cs="Arial"/>
          <w:color w:val="2C2A29"/>
          <w:shd w:val="clear" w:color="auto" w:fill="FFFFFF"/>
        </w:rPr>
      </w:pPr>
    </w:p>
    <w:p w:rsidR="00CA232E" w:rsidRDefault="00CA232E" w:rsidP="00CA232E">
      <w:pPr>
        <w:pStyle w:val="Heading4"/>
        <w:shd w:val="clear" w:color="auto" w:fill="6AD1E3"/>
        <w:spacing w:before="0"/>
        <w:rPr>
          <w:rFonts w:ascii="inherit" w:hAnsi="inherit" w:cs="Arial"/>
          <w:color w:val="2C2A29"/>
        </w:rPr>
      </w:pPr>
      <w:hyperlink r:id="rId9" w:history="1">
        <w:r>
          <w:rPr>
            <w:rStyle w:val="Hyperlink"/>
            <w:rFonts w:ascii="inherit" w:hAnsi="inherit" w:cs="Arial"/>
            <w:b/>
            <w:bCs/>
            <w:color w:val="2C2A29"/>
          </w:rPr>
          <w:t>A: Focus and method</w:t>
        </w:r>
      </w:hyperlink>
    </w:p>
    <w:p w:rsidR="00CA232E" w:rsidRDefault="00CA232E" w:rsidP="00CA232E">
      <w:pPr>
        <w:pStyle w:val="NormalWeb"/>
        <w:spacing w:before="0" w:beforeAutospacing="0" w:after="0" w:afterAutospacing="0"/>
        <w:rPr>
          <w:rFonts w:ascii="Arial" w:hAnsi="Arial" w:cs="Arial"/>
          <w:color w:val="2C2A29"/>
        </w:rPr>
      </w:pPr>
      <w:r>
        <w:rPr>
          <w:rFonts w:ascii="Arial" w:hAnsi="Arial" w:cs="Arial"/>
          <w:color w:val="2C2A29"/>
        </w:rPr>
        <w:t>This criterion focuses on the topic, the research question and the methodology. It assesses the explanation of the focus of the research (this includes the topic and the research question), how the research will be undertaken, and how the focus is maintained throughout the essay.</w:t>
      </w:r>
    </w:p>
    <w:p w:rsidR="00CA232E" w:rsidRDefault="00CA232E" w:rsidP="00CA232E">
      <w:pPr>
        <w:pStyle w:val="Heading4"/>
        <w:shd w:val="clear" w:color="auto" w:fill="6AD1E3"/>
        <w:spacing w:before="0"/>
        <w:rPr>
          <w:rFonts w:ascii="inherit" w:hAnsi="inherit" w:cs="Arial"/>
          <w:color w:val="2C2A29"/>
        </w:rPr>
      </w:pPr>
      <w:hyperlink r:id="rId10" w:history="1">
        <w:r>
          <w:rPr>
            <w:rStyle w:val="Hyperlink"/>
            <w:rFonts w:ascii="inherit" w:hAnsi="inherit" w:cs="Arial"/>
            <w:b/>
            <w:bCs/>
            <w:color w:val="2C2A29"/>
          </w:rPr>
          <w:t>B: Knowledge and understanding</w:t>
        </w:r>
      </w:hyperlink>
    </w:p>
    <w:p w:rsidR="00CA232E" w:rsidRDefault="00CA232E" w:rsidP="00CA232E">
      <w:pPr>
        <w:pStyle w:val="NormalWeb"/>
        <w:spacing w:before="0" w:beforeAutospacing="0" w:after="0" w:afterAutospacing="0"/>
        <w:rPr>
          <w:rFonts w:ascii="Arial" w:hAnsi="Arial" w:cs="Arial"/>
          <w:color w:val="2C2A29"/>
        </w:rPr>
      </w:pPr>
      <w:r>
        <w:rPr>
          <w:rFonts w:ascii="Arial" w:hAnsi="Arial" w:cs="Arial"/>
          <w:color w:val="2C2A29"/>
        </w:rPr>
        <w:t>This criterion assesses the extent to which the research relates to the subject area/discipline used to explore the research question, or in the case of the world studies extended essay, the issue addressed and the two disciplinary perspectives applied, and additionally the way in which this knowledge and understanding is demonstrated through the use of appropriate terminology and concepts.</w:t>
      </w:r>
    </w:p>
    <w:p w:rsidR="00CA232E" w:rsidRDefault="00CA232E" w:rsidP="00CA232E">
      <w:pPr>
        <w:pStyle w:val="Heading4"/>
        <w:shd w:val="clear" w:color="auto" w:fill="6AD1E3"/>
        <w:spacing w:before="0"/>
        <w:rPr>
          <w:rFonts w:ascii="inherit" w:hAnsi="inherit" w:cs="Arial"/>
          <w:color w:val="2C2A29"/>
        </w:rPr>
      </w:pPr>
      <w:hyperlink r:id="rId11" w:history="1">
        <w:r>
          <w:rPr>
            <w:rStyle w:val="Hyperlink"/>
            <w:rFonts w:ascii="inherit" w:hAnsi="inherit" w:cs="Arial"/>
            <w:b/>
            <w:bCs/>
            <w:color w:val="2C2A29"/>
          </w:rPr>
          <w:t>C: Critical thinking</w:t>
        </w:r>
      </w:hyperlink>
    </w:p>
    <w:p w:rsidR="00CA232E" w:rsidRDefault="00CA232E" w:rsidP="00CA232E">
      <w:pPr>
        <w:pStyle w:val="NormalWeb"/>
        <w:spacing w:before="0" w:beforeAutospacing="0" w:after="0" w:afterAutospacing="0"/>
        <w:rPr>
          <w:rFonts w:ascii="Arial" w:hAnsi="Arial" w:cs="Arial"/>
          <w:color w:val="2C2A29"/>
        </w:rPr>
      </w:pPr>
      <w:r>
        <w:rPr>
          <w:rFonts w:ascii="Arial" w:hAnsi="Arial" w:cs="Arial"/>
          <w:color w:val="2C2A29"/>
        </w:rPr>
        <w:t xml:space="preserve">This criterion assesses the extent to which critical-thinking skills have been used to </w:t>
      </w:r>
      <w:proofErr w:type="spellStart"/>
      <w:r>
        <w:rPr>
          <w:rFonts w:ascii="Arial" w:hAnsi="Arial" w:cs="Arial"/>
          <w:color w:val="2C2A29"/>
        </w:rPr>
        <w:t>analyse</w:t>
      </w:r>
      <w:proofErr w:type="spellEnd"/>
      <w:r>
        <w:rPr>
          <w:rFonts w:ascii="Arial" w:hAnsi="Arial" w:cs="Arial"/>
          <w:color w:val="2C2A29"/>
        </w:rPr>
        <w:t xml:space="preserve"> and evaluate the research undertaken.</w:t>
      </w:r>
    </w:p>
    <w:p w:rsidR="00CA232E" w:rsidRDefault="00CA232E" w:rsidP="00CA232E">
      <w:pPr>
        <w:pStyle w:val="Heading4"/>
        <w:shd w:val="clear" w:color="auto" w:fill="6AD1E3"/>
        <w:spacing w:before="0"/>
        <w:rPr>
          <w:rFonts w:ascii="inherit" w:hAnsi="inherit" w:cs="Arial"/>
          <w:color w:val="2C2A29"/>
        </w:rPr>
      </w:pPr>
      <w:hyperlink r:id="rId12" w:history="1">
        <w:r>
          <w:rPr>
            <w:rStyle w:val="Hyperlink"/>
            <w:rFonts w:ascii="inherit" w:hAnsi="inherit" w:cs="Arial"/>
            <w:b/>
            <w:bCs/>
            <w:color w:val="2C2A29"/>
          </w:rPr>
          <w:t>D: Presentation</w:t>
        </w:r>
      </w:hyperlink>
    </w:p>
    <w:p w:rsidR="00CA232E" w:rsidRDefault="00CA232E" w:rsidP="00CA232E">
      <w:pPr>
        <w:pStyle w:val="NormalWeb"/>
        <w:spacing w:before="0" w:beforeAutospacing="0" w:after="0" w:afterAutospacing="0"/>
        <w:rPr>
          <w:rFonts w:ascii="Arial" w:hAnsi="Arial" w:cs="Arial"/>
          <w:color w:val="2C2A29"/>
        </w:rPr>
      </w:pPr>
      <w:r>
        <w:rPr>
          <w:rFonts w:ascii="Arial" w:hAnsi="Arial" w:cs="Arial"/>
          <w:color w:val="2C2A29"/>
        </w:rPr>
        <w:t>This criterion assesses the extent to which the presentation follows the standard format expected for academic writing and the extent to which this aids effective communication</w:t>
      </w:r>
    </w:p>
    <w:p w:rsidR="00CA232E" w:rsidRDefault="00CA232E" w:rsidP="00CA232E">
      <w:pPr>
        <w:pStyle w:val="Heading4"/>
        <w:shd w:val="clear" w:color="auto" w:fill="6AD1E3"/>
        <w:spacing w:before="0"/>
        <w:rPr>
          <w:rFonts w:ascii="inherit" w:hAnsi="inherit" w:cs="Arial"/>
          <w:color w:val="2C2A29"/>
        </w:rPr>
      </w:pPr>
      <w:hyperlink r:id="rId13" w:history="1">
        <w:r>
          <w:rPr>
            <w:rStyle w:val="Hyperlink"/>
            <w:rFonts w:ascii="inherit" w:hAnsi="inherit" w:cs="Arial"/>
            <w:b/>
            <w:bCs/>
            <w:color w:val="2C2A29"/>
          </w:rPr>
          <w:t>E: Engagement</w:t>
        </w:r>
      </w:hyperlink>
    </w:p>
    <w:p w:rsidR="00CA232E" w:rsidRDefault="00CA232E" w:rsidP="00CA232E">
      <w:pPr>
        <w:pStyle w:val="NormalWeb"/>
        <w:spacing w:before="0" w:beforeAutospacing="0" w:after="0" w:afterAutospacing="0"/>
        <w:rPr>
          <w:rFonts w:ascii="Arial" w:hAnsi="Arial" w:cs="Arial"/>
          <w:color w:val="2C2A29"/>
        </w:rPr>
      </w:pPr>
      <w:r>
        <w:rPr>
          <w:rFonts w:ascii="Arial" w:hAnsi="Arial" w:cs="Arial"/>
          <w:color w:val="2C2A29"/>
        </w:rPr>
        <w:t>This criterion assesses the student’s engagement with their research focus and the research process. It will be applied by the examiner at the end of the assessment of the essay, and is based solely on the candidate’s reflections as detailed on the Reflections on Planning and Progress Form (</w:t>
      </w:r>
      <w:hyperlink r:id="rId14" w:tgtFrame="_blank" w:history="1">
        <w:r>
          <w:rPr>
            <w:rStyle w:val="Hyperlink"/>
            <w:rFonts w:ascii="Arial" w:eastAsiaTheme="majorEastAsia" w:hAnsi="Arial" w:cs="Arial"/>
            <w:color w:val="2C2A29"/>
          </w:rPr>
          <w:t>RPPF</w:t>
        </w:r>
      </w:hyperlink>
      <w:r>
        <w:rPr>
          <w:rFonts w:ascii="Arial" w:hAnsi="Arial" w:cs="Arial"/>
          <w:color w:val="2C2A29"/>
        </w:rPr>
        <w:t>), with the supervisory comments and extended essay itself as context.</w:t>
      </w:r>
    </w:p>
    <w:p w:rsidR="00CA232E" w:rsidRDefault="00CA232E"/>
    <w:p w:rsidR="00CA232E" w:rsidRDefault="00CA232E">
      <w:pPr>
        <w:rPr>
          <w:rFonts w:ascii="Arial" w:hAnsi="Arial" w:cs="Arial"/>
          <w:color w:val="2C2A29"/>
          <w:shd w:val="clear" w:color="auto" w:fill="FFFFFF"/>
        </w:rPr>
      </w:pPr>
      <w:r>
        <w:rPr>
          <w:rFonts w:ascii="Arial" w:hAnsi="Arial" w:cs="Arial"/>
          <w:color w:val="2C2A29"/>
          <w:shd w:val="clear" w:color="auto" w:fill="FFFFFF"/>
        </w:rPr>
        <w:t>There are specific descriptors for each of the marks within each criteria and then further guidance on how these work in specific subject areas. However, this should not be your major concern at the moment. You will learn more about the descriptors when you actually start the process and your supervisor will discuss the subject specific requirements with you.</w:t>
      </w:r>
    </w:p>
    <w:p w:rsidR="00CA232E" w:rsidRPr="00CA232E" w:rsidRDefault="00CA232E" w:rsidP="00CA232E">
      <w:pPr>
        <w:pStyle w:val="Heading1"/>
        <w:shd w:val="clear" w:color="auto" w:fill="FFFFFF"/>
        <w:rPr>
          <w:rFonts w:ascii="inherit" w:hAnsi="inherit" w:cs="Arial"/>
          <w:bCs w:val="0"/>
          <w:color w:val="2C2A29"/>
          <w:sz w:val="28"/>
          <w:szCs w:val="28"/>
        </w:rPr>
      </w:pPr>
      <w:r w:rsidRPr="00CA232E">
        <w:rPr>
          <w:rFonts w:ascii="inherit" w:hAnsi="inherit" w:cs="Arial"/>
          <w:bCs w:val="0"/>
          <w:color w:val="2C2A29"/>
          <w:sz w:val="28"/>
          <w:szCs w:val="28"/>
        </w:rPr>
        <w:t>The IB Diploma EE-TOK matrix</w:t>
      </w:r>
    </w:p>
    <w:p w:rsidR="00CA232E" w:rsidRPr="00CA232E" w:rsidRDefault="00CA232E" w:rsidP="00CA232E">
      <w:pPr>
        <w:pStyle w:val="NormalWeb"/>
        <w:shd w:val="clear" w:color="auto" w:fill="FFFFFF"/>
        <w:spacing w:before="0" w:beforeAutospacing="0"/>
        <w:rPr>
          <w:rFonts w:ascii="Arial" w:hAnsi="Arial" w:cs="Arial"/>
          <w:color w:val="2C2A29"/>
        </w:rPr>
      </w:pPr>
      <w:proofErr w:type="gramStart"/>
      <w:r>
        <w:rPr>
          <w:rFonts w:ascii="Arial" w:hAnsi="Arial" w:cs="Arial"/>
          <w:color w:val="2C2A29"/>
        </w:rPr>
        <w:t>Finally</w:t>
      </w:r>
      <w:proofErr w:type="gramEnd"/>
      <w:r>
        <w:rPr>
          <w:rFonts w:ascii="Arial" w:hAnsi="Arial" w:cs="Arial"/>
          <w:color w:val="2C2A29"/>
        </w:rPr>
        <w:t xml:space="preserve"> you need to understand how the mark you gain from the extended essay transforms into points for your overall diploma. This happens in conjunction with your </w:t>
      </w:r>
      <w:proofErr w:type="spellStart"/>
      <w:r>
        <w:rPr>
          <w:rFonts w:ascii="Arial" w:hAnsi="Arial" w:cs="Arial"/>
          <w:color w:val="2C2A29"/>
        </w:rPr>
        <w:t>ToK</w:t>
      </w:r>
      <w:proofErr w:type="spellEnd"/>
      <w:r>
        <w:rPr>
          <w:rFonts w:ascii="Arial" w:hAnsi="Arial" w:cs="Arial"/>
          <w:color w:val="2C2A29"/>
        </w:rPr>
        <w:t xml:space="preserve"> grade. In the extended essay the mark you gain out of 34 is converted into a letter grade from A to E. The boundaries for the conversion of a marks total to a letter grade are determined by the senior examiners and are not known in advance. For </w:t>
      </w:r>
      <w:proofErr w:type="gramStart"/>
      <w:r>
        <w:rPr>
          <w:rFonts w:ascii="Arial" w:hAnsi="Arial" w:cs="Arial"/>
          <w:color w:val="2C2A29"/>
        </w:rPr>
        <w:t>example</w:t>
      </w:r>
      <w:proofErr w:type="gramEnd"/>
      <w:r>
        <w:rPr>
          <w:rFonts w:ascii="Arial" w:hAnsi="Arial" w:cs="Arial"/>
          <w:color w:val="2C2A29"/>
        </w:rPr>
        <w:t xml:space="preserve"> if the boundary for A and B is set at 29/30, then a mark of 28 would be a B and a mark of 32 an A. The same happens for </w:t>
      </w:r>
      <w:proofErr w:type="spellStart"/>
      <w:r>
        <w:rPr>
          <w:rFonts w:ascii="Arial" w:hAnsi="Arial" w:cs="Arial"/>
          <w:color w:val="2C2A29"/>
        </w:rPr>
        <w:t>ToK</w:t>
      </w:r>
      <w:proofErr w:type="spellEnd"/>
      <w:r>
        <w:rPr>
          <w:rFonts w:ascii="Arial" w:hAnsi="Arial" w:cs="Arial"/>
          <w:color w:val="2C2A29"/>
        </w:rPr>
        <w:t xml:space="preserve">. Hence you will end up with a letter grade for both </w:t>
      </w:r>
      <w:proofErr w:type="spellStart"/>
      <w:r>
        <w:rPr>
          <w:rFonts w:ascii="Arial" w:hAnsi="Arial" w:cs="Arial"/>
          <w:color w:val="2C2A29"/>
        </w:rPr>
        <w:t>ToK</w:t>
      </w:r>
      <w:proofErr w:type="spellEnd"/>
      <w:r>
        <w:rPr>
          <w:rFonts w:ascii="Arial" w:hAnsi="Arial" w:cs="Arial"/>
          <w:color w:val="2C2A29"/>
        </w:rPr>
        <w:t xml:space="preserve"> and extended essay and the combination of these determines whether you are awarded 3, 2, 1 or 0 points. Note that an E in either </w:t>
      </w:r>
      <w:proofErr w:type="spellStart"/>
      <w:r>
        <w:rPr>
          <w:rFonts w:ascii="Arial" w:hAnsi="Arial" w:cs="Arial"/>
          <w:color w:val="2C2A29"/>
        </w:rPr>
        <w:t>ToK</w:t>
      </w:r>
      <w:proofErr w:type="spellEnd"/>
      <w:r>
        <w:rPr>
          <w:rFonts w:ascii="Arial" w:hAnsi="Arial" w:cs="Arial"/>
          <w:color w:val="2C2A29"/>
        </w:rPr>
        <w:t xml:space="preserve"> or extended essay is an automatic failing condition. How these combinations equate to points in shown in the matrix below.</w:t>
      </w:r>
      <w:r w:rsidRPr="00CA232E">
        <w:rPr>
          <w:noProof/>
        </w:rPr>
        <w:t xml:space="preserve"> </w:t>
      </w:r>
      <w:r w:rsidRPr="00CA232E">
        <w:rPr>
          <w:noProof/>
        </w:rPr>
        <w:drawing>
          <wp:inline distT="0" distB="0" distL="0" distR="0" wp14:anchorId="6A522090" wp14:editId="6BB82E85">
            <wp:extent cx="5943600" cy="3147324"/>
            <wp:effectExtent l="0" t="0" r="0" b="0"/>
            <wp:docPr id="1" name="Picture 1" descr="https://pj-s3-attachments.s3.amazonaws.com/uploads/lesson_page_attachment/file/35068/Screen_Shot_2017-01-04_at_12.5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j-s3-attachments.s3.amazonaws.com/uploads/lesson_page_attachment/file/35068/Screen_Shot_2017-01-04_at_12.52.0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147324"/>
                    </a:xfrm>
                    <a:prstGeom prst="rect">
                      <a:avLst/>
                    </a:prstGeom>
                    <a:noFill/>
                    <a:ln>
                      <a:noFill/>
                    </a:ln>
                  </pic:spPr>
                </pic:pic>
              </a:graphicData>
            </a:graphic>
          </wp:inline>
        </w:drawing>
      </w:r>
    </w:p>
    <w:p w:rsidR="00CA232E" w:rsidRPr="00CA232E" w:rsidRDefault="00CA232E" w:rsidP="00CA232E">
      <w:pPr>
        <w:pStyle w:val="Heading1"/>
        <w:shd w:val="clear" w:color="auto" w:fill="FFFFFF"/>
        <w:spacing w:before="0" w:beforeAutospacing="0"/>
        <w:rPr>
          <w:rFonts w:ascii="inherit" w:hAnsi="inherit" w:cs="Arial"/>
          <w:bCs w:val="0"/>
          <w:color w:val="FF0000"/>
        </w:rPr>
      </w:pPr>
      <w:r w:rsidRPr="00CA232E">
        <w:rPr>
          <w:rFonts w:ascii="inherit" w:hAnsi="inherit" w:cs="Arial"/>
          <w:bCs w:val="0"/>
          <w:color w:val="FF0000"/>
          <w:highlight w:val="yellow"/>
        </w:rPr>
        <w:lastRenderedPageBreak/>
        <w:t xml:space="preserve">TASK:  </w:t>
      </w:r>
      <w:r>
        <w:rPr>
          <w:rFonts w:ascii="inherit" w:hAnsi="inherit" w:cs="Arial"/>
          <w:bCs w:val="0"/>
          <w:color w:val="FF0000"/>
          <w:highlight w:val="yellow"/>
        </w:rPr>
        <w:t>Reflection: Assessment M</w:t>
      </w:r>
      <w:r w:rsidRPr="00CA232E">
        <w:rPr>
          <w:rFonts w:ascii="inherit" w:hAnsi="inherit" w:cs="Arial"/>
          <w:bCs w:val="0"/>
          <w:color w:val="FF0000"/>
          <w:highlight w:val="yellow"/>
        </w:rPr>
        <w:t>ethods</w:t>
      </w:r>
    </w:p>
    <w:p w:rsidR="00CA232E" w:rsidRDefault="00CA232E" w:rsidP="00CA232E">
      <w:pPr>
        <w:pStyle w:val="NormalWeb"/>
        <w:shd w:val="clear" w:color="auto" w:fill="FFFFFF"/>
        <w:spacing w:before="0" w:beforeAutospacing="0"/>
        <w:rPr>
          <w:rFonts w:ascii="Arial" w:hAnsi="Arial" w:cs="Arial"/>
          <w:color w:val="2C2A29"/>
        </w:rPr>
      </w:pPr>
      <w:r>
        <w:rPr>
          <w:rFonts w:ascii="Arial" w:hAnsi="Arial" w:cs="Arial"/>
          <w:color w:val="2C2A29"/>
        </w:rPr>
        <w:t xml:space="preserve">It will be a number of weeks yet before you have to start worrying about the details of the final marking process and this is something you will be guided through by your supervisor. </w:t>
      </w:r>
      <w:proofErr w:type="gramStart"/>
      <w:r>
        <w:rPr>
          <w:rFonts w:ascii="Arial" w:hAnsi="Arial" w:cs="Arial"/>
          <w:color w:val="2C2A29"/>
        </w:rPr>
        <w:t>However</w:t>
      </w:r>
      <w:proofErr w:type="gramEnd"/>
      <w:r>
        <w:rPr>
          <w:rFonts w:ascii="Arial" w:hAnsi="Arial" w:cs="Arial"/>
          <w:color w:val="2C2A29"/>
        </w:rPr>
        <w:t xml:space="preserve"> you may have some reflections or questions on what you have learned this lesson. Post these on the assessment process in your Journal here so that your supervisor can respond to these.</w:t>
      </w:r>
    </w:p>
    <w:p w:rsidR="00CA232E" w:rsidRDefault="00CA232E" w:rsidP="00CA232E">
      <w:pPr>
        <w:pStyle w:val="NormalWeb"/>
        <w:shd w:val="clear" w:color="auto" w:fill="FFFFFF"/>
        <w:spacing w:before="0" w:beforeAutospacing="0"/>
        <w:rPr>
          <w:rFonts w:ascii="Arial" w:hAnsi="Arial" w:cs="Arial"/>
          <w:color w:val="2C2A29"/>
        </w:rPr>
      </w:pPr>
      <w:bookmarkStart w:id="0" w:name="_GoBack"/>
      <w:r>
        <w:rPr>
          <w:rStyle w:val="Emphasis"/>
          <w:rFonts w:ascii="Arial" w:hAnsi="Arial" w:cs="Arial"/>
          <w:color w:val="2C2A29"/>
        </w:rPr>
        <w:t>(Note: This assignme</w:t>
      </w:r>
      <w:r>
        <w:rPr>
          <w:rStyle w:val="Emphasis"/>
          <w:rFonts w:ascii="Arial" w:hAnsi="Arial" w:cs="Arial"/>
          <w:color w:val="2C2A29"/>
        </w:rPr>
        <w:t xml:space="preserve">nt is not graded </w:t>
      </w:r>
      <w:r w:rsidRPr="00CA232E">
        <w:rPr>
          <w:rStyle w:val="Emphasis"/>
          <w:rFonts w:ascii="Arial" w:hAnsi="Arial" w:cs="Arial"/>
          <w:b/>
          <w:color w:val="2C2A29"/>
        </w:rPr>
        <w:t xml:space="preserve">- it will </w:t>
      </w:r>
      <w:r w:rsidRPr="00CA232E">
        <w:rPr>
          <w:rStyle w:val="Emphasis"/>
          <w:rFonts w:ascii="Arial" w:hAnsi="Arial" w:cs="Arial"/>
          <w:b/>
          <w:color w:val="2C2A29"/>
        </w:rPr>
        <w:t>be reviewed by y</w:t>
      </w:r>
      <w:r w:rsidRPr="00CA232E">
        <w:rPr>
          <w:rStyle w:val="Emphasis"/>
          <w:rFonts w:ascii="Arial" w:hAnsi="Arial" w:cs="Arial"/>
          <w:b/>
          <w:color w:val="2C2A29"/>
        </w:rPr>
        <w:t>our supervisor during your writing process and for the viva voce</w:t>
      </w:r>
      <w:r>
        <w:rPr>
          <w:rStyle w:val="Emphasis"/>
          <w:rFonts w:ascii="Arial" w:hAnsi="Arial" w:cs="Arial"/>
          <w:color w:val="2C2A29"/>
        </w:rPr>
        <w:t>.)</w:t>
      </w:r>
    </w:p>
    <w:bookmarkEnd w:id="0"/>
    <w:p w:rsidR="00CA232E" w:rsidRPr="00CA232E" w:rsidRDefault="00CA232E" w:rsidP="00CA232E">
      <w:pPr>
        <w:spacing w:after="0" w:line="240" w:lineRule="auto"/>
        <w:rPr>
          <w:rFonts w:ascii="Times New Roman" w:eastAsia="Times New Roman" w:hAnsi="Times New Roman" w:cs="Times New Roman"/>
          <w:sz w:val="24"/>
          <w:szCs w:val="24"/>
        </w:rPr>
      </w:pPr>
    </w:p>
    <w:p w:rsidR="00CA232E" w:rsidRDefault="00CA232E"/>
    <w:p w:rsidR="00CA232E" w:rsidRDefault="00CA232E"/>
    <w:sectPr w:rsidR="00CA2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10BA7"/>
    <w:multiLevelType w:val="multilevel"/>
    <w:tmpl w:val="55807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1E2F85"/>
    <w:multiLevelType w:val="multilevel"/>
    <w:tmpl w:val="9348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6329C4"/>
    <w:multiLevelType w:val="multilevel"/>
    <w:tmpl w:val="E0FC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9E058B"/>
    <w:multiLevelType w:val="multilevel"/>
    <w:tmpl w:val="BF6E6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E"/>
    <w:rsid w:val="00006DFD"/>
    <w:rsid w:val="0001162A"/>
    <w:rsid w:val="0002155C"/>
    <w:rsid w:val="0002187C"/>
    <w:rsid w:val="00025A91"/>
    <w:rsid w:val="00027F25"/>
    <w:rsid w:val="00032B09"/>
    <w:rsid w:val="00034AFA"/>
    <w:rsid w:val="00035ECF"/>
    <w:rsid w:val="00044B36"/>
    <w:rsid w:val="0005116D"/>
    <w:rsid w:val="00051213"/>
    <w:rsid w:val="0005390F"/>
    <w:rsid w:val="0005738E"/>
    <w:rsid w:val="000611A0"/>
    <w:rsid w:val="00071C21"/>
    <w:rsid w:val="0007572D"/>
    <w:rsid w:val="0007734C"/>
    <w:rsid w:val="00082774"/>
    <w:rsid w:val="00082792"/>
    <w:rsid w:val="000845AE"/>
    <w:rsid w:val="00091179"/>
    <w:rsid w:val="000912A4"/>
    <w:rsid w:val="000A0496"/>
    <w:rsid w:val="000A1653"/>
    <w:rsid w:val="000A37E0"/>
    <w:rsid w:val="000B05AE"/>
    <w:rsid w:val="000B557C"/>
    <w:rsid w:val="000B5BAB"/>
    <w:rsid w:val="000B6285"/>
    <w:rsid w:val="000B6E72"/>
    <w:rsid w:val="000C01DF"/>
    <w:rsid w:val="000C096A"/>
    <w:rsid w:val="000C5D6A"/>
    <w:rsid w:val="000C6155"/>
    <w:rsid w:val="000D2645"/>
    <w:rsid w:val="000D44E9"/>
    <w:rsid w:val="000E0F47"/>
    <w:rsid w:val="000E6112"/>
    <w:rsid w:val="000F4DD1"/>
    <w:rsid w:val="00105075"/>
    <w:rsid w:val="00110112"/>
    <w:rsid w:val="001118D3"/>
    <w:rsid w:val="00113A76"/>
    <w:rsid w:val="0011499F"/>
    <w:rsid w:val="001231C6"/>
    <w:rsid w:val="00123473"/>
    <w:rsid w:val="001236E6"/>
    <w:rsid w:val="00127649"/>
    <w:rsid w:val="00127EF2"/>
    <w:rsid w:val="00134771"/>
    <w:rsid w:val="001355BE"/>
    <w:rsid w:val="001377F9"/>
    <w:rsid w:val="001504CA"/>
    <w:rsid w:val="00150B32"/>
    <w:rsid w:val="00154D13"/>
    <w:rsid w:val="00156B5B"/>
    <w:rsid w:val="00161DF9"/>
    <w:rsid w:val="001663DF"/>
    <w:rsid w:val="001664EF"/>
    <w:rsid w:val="0017203B"/>
    <w:rsid w:val="001750E9"/>
    <w:rsid w:val="001803A5"/>
    <w:rsid w:val="00183B40"/>
    <w:rsid w:val="00184973"/>
    <w:rsid w:val="00186D9F"/>
    <w:rsid w:val="00191015"/>
    <w:rsid w:val="00196DCB"/>
    <w:rsid w:val="00197F3A"/>
    <w:rsid w:val="001A0AA4"/>
    <w:rsid w:val="001A0EAE"/>
    <w:rsid w:val="001A6F0C"/>
    <w:rsid w:val="001A7F3C"/>
    <w:rsid w:val="001B3674"/>
    <w:rsid w:val="001C0BF2"/>
    <w:rsid w:val="001C6432"/>
    <w:rsid w:val="001C789D"/>
    <w:rsid w:val="001C7F07"/>
    <w:rsid w:val="001D3F5C"/>
    <w:rsid w:val="001D411D"/>
    <w:rsid w:val="001E7093"/>
    <w:rsid w:val="001F3E7E"/>
    <w:rsid w:val="001F5392"/>
    <w:rsid w:val="001F7657"/>
    <w:rsid w:val="002002FF"/>
    <w:rsid w:val="00207CCD"/>
    <w:rsid w:val="002129D8"/>
    <w:rsid w:val="00212E6D"/>
    <w:rsid w:val="002130A0"/>
    <w:rsid w:val="00213889"/>
    <w:rsid w:val="00216586"/>
    <w:rsid w:val="002165B8"/>
    <w:rsid w:val="00216B24"/>
    <w:rsid w:val="002222B9"/>
    <w:rsid w:val="00226559"/>
    <w:rsid w:val="00226978"/>
    <w:rsid w:val="002302AA"/>
    <w:rsid w:val="002334FA"/>
    <w:rsid w:val="00234FA3"/>
    <w:rsid w:val="002404EF"/>
    <w:rsid w:val="002428A6"/>
    <w:rsid w:val="0024707B"/>
    <w:rsid w:val="002520E0"/>
    <w:rsid w:val="00256595"/>
    <w:rsid w:val="00271424"/>
    <w:rsid w:val="00272B6F"/>
    <w:rsid w:val="00273942"/>
    <w:rsid w:val="002754BB"/>
    <w:rsid w:val="00276204"/>
    <w:rsid w:val="0027732B"/>
    <w:rsid w:val="00277E0B"/>
    <w:rsid w:val="002807D7"/>
    <w:rsid w:val="00281165"/>
    <w:rsid w:val="002813FD"/>
    <w:rsid w:val="00282AB2"/>
    <w:rsid w:val="00291DA4"/>
    <w:rsid w:val="00293F41"/>
    <w:rsid w:val="00294954"/>
    <w:rsid w:val="002A01F4"/>
    <w:rsid w:val="002A1488"/>
    <w:rsid w:val="002B14EC"/>
    <w:rsid w:val="002C6F8D"/>
    <w:rsid w:val="002C719D"/>
    <w:rsid w:val="002D3877"/>
    <w:rsid w:val="002D424F"/>
    <w:rsid w:val="002D46AE"/>
    <w:rsid w:val="002D6889"/>
    <w:rsid w:val="002E306C"/>
    <w:rsid w:val="002F21FA"/>
    <w:rsid w:val="002F2CC9"/>
    <w:rsid w:val="002F4A4E"/>
    <w:rsid w:val="00303338"/>
    <w:rsid w:val="0030424A"/>
    <w:rsid w:val="00307222"/>
    <w:rsid w:val="0031126A"/>
    <w:rsid w:val="00315891"/>
    <w:rsid w:val="00317930"/>
    <w:rsid w:val="00337B73"/>
    <w:rsid w:val="00342DEE"/>
    <w:rsid w:val="00343936"/>
    <w:rsid w:val="003457DF"/>
    <w:rsid w:val="00347D48"/>
    <w:rsid w:val="00347E11"/>
    <w:rsid w:val="00361985"/>
    <w:rsid w:val="00363126"/>
    <w:rsid w:val="003645FE"/>
    <w:rsid w:val="00370E1B"/>
    <w:rsid w:val="00372F6E"/>
    <w:rsid w:val="0037492F"/>
    <w:rsid w:val="00377344"/>
    <w:rsid w:val="00377B97"/>
    <w:rsid w:val="00385184"/>
    <w:rsid w:val="0038693E"/>
    <w:rsid w:val="00386D84"/>
    <w:rsid w:val="00386E1A"/>
    <w:rsid w:val="003909B7"/>
    <w:rsid w:val="00391DF7"/>
    <w:rsid w:val="00394840"/>
    <w:rsid w:val="0039518F"/>
    <w:rsid w:val="00396D9A"/>
    <w:rsid w:val="003A12AE"/>
    <w:rsid w:val="003A205E"/>
    <w:rsid w:val="003A3FB5"/>
    <w:rsid w:val="003A636F"/>
    <w:rsid w:val="003A6693"/>
    <w:rsid w:val="003B6B71"/>
    <w:rsid w:val="003D376A"/>
    <w:rsid w:val="003D7B12"/>
    <w:rsid w:val="003F6E16"/>
    <w:rsid w:val="003F791E"/>
    <w:rsid w:val="00400251"/>
    <w:rsid w:val="00400380"/>
    <w:rsid w:val="00400DFA"/>
    <w:rsid w:val="00400EBB"/>
    <w:rsid w:val="00401430"/>
    <w:rsid w:val="00405ACB"/>
    <w:rsid w:val="00405B9C"/>
    <w:rsid w:val="00410CB2"/>
    <w:rsid w:val="00411099"/>
    <w:rsid w:val="0041372E"/>
    <w:rsid w:val="004142FC"/>
    <w:rsid w:val="00417531"/>
    <w:rsid w:val="004176A6"/>
    <w:rsid w:val="00417C7A"/>
    <w:rsid w:val="00420C4A"/>
    <w:rsid w:val="00421C1B"/>
    <w:rsid w:val="00424693"/>
    <w:rsid w:val="004246F9"/>
    <w:rsid w:val="00426439"/>
    <w:rsid w:val="00426B80"/>
    <w:rsid w:val="00430A55"/>
    <w:rsid w:val="004452CC"/>
    <w:rsid w:val="0044603D"/>
    <w:rsid w:val="00453277"/>
    <w:rsid w:val="004538E0"/>
    <w:rsid w:val="00456A6F"/>
    <w:rsid w:val="00457040"/>
    <w:rsid w:val="00460A5F"/>
    <w:rsid w:val="00461C3B"/>
    <w:rsid w:val="00486504"/>
    <w:rsid w:val="00486913"/>
    <w:rsid w:val="004936FC"/>
    <w:rsid w:val="0049668E"/>
    <w:rsid w:val="004A449E"/>
    <w:rsid w:val="004A4AFB"/>
    <w:rsid w:val="004A58FA"/>
    <w:rsid w:val="004A5EA7"/>
    <w:rsid w:val="004A770C"/>
    <w:rsid w:val="004B49C5"/>
    <w:rsid w:val="004B4B4B"/>
    <w:rsid w:val="004B5010"/>
    <w:rsid w:val="004B5448"/>
    <w:rsid w:val="004C01CB"/>
    <w:rsid w:val="004C0FD8"/>
    <w:rsid w:val="004C1E68"/>
    <w:rsid w:val="004C292C"/>
    <w:rsid w:val="004C3CED"/>
    <w:rsid w:val="004C475E"/>
    <w:rsid w:val="004C4BA8"/>
    <w:rsid w:val="004C5C3B"/>
    <w:rsid w:val="004C624E"/>
    <w:rsid w:val="004D7B92"/>
    <w:rsid w:val="004D7EA4"/>
    <w:rsid w:val="004E556E"/>
    <w:rsid w:val="004F148C"/>
    <w:rsid w:val="004F2E83"/>
    <w:rsid w:val="004F367F"/>
    <w:rsid w:val="004F427F"/>
    <w:rsid w:val="004F6CB0"/>
    <w:rsid w:val="0050268F"/>
    <w:rsid w:val="00504B4A"/>
    <w:rsid w:val="005059C0"/>
    <w:rsid w:val="005105F3"/>
    <w:rsid w:val="00511104"/>
    <w:rsid w:val="00511606"/>
    <w:rsid w:val="00511690"/>
    <w:rsid w:val="0051527B"/>
    <w:rsid w:val="00517C59"/>
    <w:rsid w:val="00520A46"/>
    <w:rsid w:val="005221BA"/>
    <w:rsid w:val="005305B6"/>
    <w:rsid w:val="00532564"/>
    <w:rsid w:val="00535B88"/>
    <w:rsid w:val="00536E9E"/>
    <w:rsid w:val="00540016"/>
    <w:rsid w:val="005413F4"/>
    <w:rsid w:val="0054475D"/>
    <w:rsid w:val="00544857"/>
    <w:rsid w:val="00544988"/>
    <w:rsid w:val="0055317F"/>
    <w:rsid w:val="00561523"/>
    <w:rsid w:val="0057038E"/>
    <w:rsid w:val="00571AF6"/>
    <w:rsid w:val="005777CA"/>
    <w:rsid w:val="00577EFA"/>
    <w:rsid w:val="005827D5"/>
    <w:rsid w:val="00582B6C"/>
    <w:rsid w:val="00590628"/>
    <w:rsid w:val="00590BA7"/>
    <w:rsid w:val="0059401E"/>
    <w:rsid w:val="005A18B1"/>
    <w:rsid w:val="005A1DF2"/>
    <w:rsid w:val="005A4343"/>
    <w:rsid w:val="005A47D0"/>
    <w:rsid w:val="005B1556"/>
    <w:rsid w:val="005B34CF"/>
    <w:rsid w:val="005C1741"/>
    <w:rsid w:val="005C6220"/>
    <w:rsid w:val="005C6A84"/>
    <w:rsid w:val="005C7CCA"/>
    <w:rsid w:val="005D06CB"/>
    <w:rsid w:val="005D0A13"/>
    <w:rsid w:val="005D0ACB"/>
    <w:rsid w:val="005E4F48"/>
    <w:rsid w:val="005E5E06"/>
    <w:rsid w:val="005E6357"/>
    <w:rsid w:val="005E6726"/>
    <w:rsid w:val="005F0E05"/>
    <w:rsid w:val="005F416D"/>
    <w:rsid w:val="005F52C6"/>
    <w:rsid w:val="0060570B"/>
    <w:rsid w:val="0061018D"/>
    <w:rsid w:val="00612AA0"/>
    <w:rsid w:val="00613419"/>
    <w:rsid w:val="00615B7C"/>
    <w:rsid w:val="00624339"/>
    <w:rsid w:val="00625B4C"/>
    <w:rsid w:val="00627A94"/>
    <w:rsid w:val="0063014A"/>
    <w:rsid w:val="0063429F"/>
    <w:rsid w:val="006364F7"/>
    <w:rsid w:val="00637F4F"/>
    <w:rsid w:val="00641427"/>
    <w:rsid w:val="006428E8"/>
    <w:rsid w:val="00644D86"/>
    <w:rsid w:val="0064538E"/>
    <w:rsid w:val="00647009"/>
    <w:rsid w:val="00647215"/>
    <w:rsid w:val="00650EBA"/>
    <w:rsid w:val="00660C93"/>
    <w:rsid w:val="00662E4D"/>
    <w:rsid w:val="00665041"/>
    <w:rsid w:val="00672183"/>
    <w:rsid w:val="0067395F"/>
    <w:rsid w:val="00675D1E"/>
    <w:rsid w:val="0068001D"/>
    <w:rsid w:val="00680045"/>
    <w:rsid w:val="00680E06"/>
    <w:rsid w:val="006816D5"/>
    <w:rsid w:val="00684E97"/>
    <w:rsid w:val="00687B22"/>
    <w:rsid w:val="00693918"/>
    <w:rsid w:val="00693C33"/>
    <w:rsid w:val="006A1C07"/>
    <w:rsid w:val="006A7268"/>
    <w:rsid w:val="006A7924"/>
    <w:rsid w:val="006B0FF9"/>
    <w:rsid w:val="006B641B"/>
    <w:rsid w:val="006C1549"/>
    <w:rsid w:val="006C5177"/>
    <w:rsid w:val="006D4487"/>
    <w:rsid w:val="006D7BD9"/>
    <w:rsid w:val="006E1CC7"/>
    <w:rsid w:val="006F004A"/>
    <w:rsid w:val="006F4E5B"/>
    <w:rsid w:val="006F5588"/>
    <w:rsid w:val="00700E92"/>
    <w:rsid w:val="00701C50"/>
    <w:rsid w:val="00701F85"/>
    <w:rsid w:val="00703F4B"/>
    <w:rsid w:val="00704FDB"/>
    <w:rsid w:val="00706CA3"/>
    <w:rsid w:val="00714E47"/>
    <w:rsid w:val="00721AAC"/>
    <w:rsid w:val="00730AED"/>
    <w:rsid w:val="00732D08"/>
    <w:rsid w:val="00733627"/>
    <w:rsid w:val="00737FA7"/>
    <w:rsid w:val="00740390"/>
    <w:rsid w:val="007433CA"/>
    <w:rsid w:val="0074696C"/>
    <w:rsid w:val="007527F4"/>
    <w:rsid w:val="0075395B"/>
    <w:rsid w:val="00754EC9"/>
    <w:rsid w:val="00761B9B"/>
    <w:rsid w:val="00764095"/>
    <w:rsid w:val="00773847"/>
    <w:rsid w:val="00776D52"/>
    <w:rsid w:val="00786183"/>
    <w:rsid w:val="007906F3"/>
    <w:rsid w:val="0079414F"/>
    <w:rsid w:val="007A3172"/>
    <w:rsid w:val="007A78C4"/>
    <w:rsid w:val="007A7A81"/>
    <w:rsid w:val="007B0F61"/>
    <w:rsid w:val="007B53BA"/>
    <w:rsid w:val="007B7B5C"/>
    <w:rsid w:val="007C74F7"/>
    <w:rsid w:val="007D6A5B"/>
    <w:rsid w:val="007E085A"/>
    <w:rsid w:val="007E0C22"/>
    <w:rsid w:val="007E5940"/>
    <w:rsid w:val="007F13B6"/>
    <w:rsid w:val="007F5E7C"/>
    <w:rsid w:val="008025B4"/>
    <w:rsid w:val="00802C0E"/>
    <w:rsid w:val="00806A0A"/>
    <w:rsid w:val="00813B30"/>
    <w:rsid w:val="008169FE"/>
    <w:rsid w:val="00826BB8"/>
    <w:rsid w:val="00834537"/>
    <w:rsid w:val="00843266"/>
    <w:rsid w:val="00844336"/>
    <w:rsid w:val="00850055"/>
    <w:rsid w:val="008522CA"/>
    <w:rsid w:val="00854284"/>
    <w:rsid w:val="00857C48"/>
    <w:rsid w:val="00861025"/>
    <w:rsid w:val="00864F4A"/>
    <w:rsid w:val="00867478"/>
    <w:rsid w:val="00871CF9"/>
    <w:rsid w:val="0087450C"/>
    <w:rsid w:val="00875098"/>
    <w:rsid w:val="00883DB5"/>
    <w:rsid w:val="008849DF"/>
    <w:rsid w:val="00885683"/>
    <w:rsid w:val="00885981"/>
    <w:rsid w:val="00893CF4"/>
    <w:rsid w:val="008963A5"/>
    <w:rsid w:val="008976A4"/>
    <w:rsid w:val="008A6893"/>
    <w:rsid w:val="008D01A4"/>
    <w:rsid w:val="008D0884"/>
    <w:rsid w:val="008D0C08"/>
    <w:rsid w:val="008D13FC"/>
    <w:rsid w:val="008D2715"/>
    <w:rsid w:val="008D7C21"/>
    <w:rsid w:val="008E07EE"/>
    <w:rsid w:val="008E08AE"/>
    <w:rsid w:val="008E11D6"/>
    <w:rsid w:val="008E1C99"/>
    <w:rsid w:val="008E3194"/>
    <w:rsid w:val="008E68F7"/>
    <w:rsid w:val="008E6E9E"/>
    <w:rsid w:val="008E7DE8"/>
    <w:rsid w:val="008F0CDF"/>
    <w:rsid w:val="008F79A5"/>
    <w:rsid w:val="00901297"/>
    <w:rsid w:val="00902BDD"/>
    <w:rsid w:val="00907448"/>
    <w:rsid w:val="00907B81"/>
    <w:rsid w:val="00911356"/>
    <w:rsid w:val="009122E3"/>
    <w:rsid w:val="009155D0"/>
    <w:rsid w:val="0091765E"/>
    <w:rsid w:val="00920F0C"/>
    <w:rsid w:val="00922D42"/>
    <w:rsid w:val="009235CD"/>
    <w:rsid w:val="00925ED8"/>
    <w:rsid w:val="00926EDA"/>
    <w:rsid w:val="00927039"/>
    <w:rsid w:val="00930665"/>
    <w:rsid w:val="00935AB1"/>
    <w:rsid w:val="0093734C"/>
    <w:rsid w:val="009413CC"/>
    <w:rsid w:val="009474C4"/>
    <w:rsid w:val="00957B83"/>
    <w:rsid w:val="00961051"/>
    <w:rsid w:val="00961EBC"/>
    <w:rsid w:val="009635E7"/>
    <w:rsid w:val="00967AF5"/>
    <w:rsid w:val="00971338"/>
    <w:rsid w:val="00974A93"/>
    <w:rsid w:val="0098097C"/>
    <w:rsid w:val="009844BF"/>
    <w:rsid w:val="009846F9"/>
    <w:rsid w:val="0098581D"/>
    <w:rsid w:val="00985CE0"/>
    <w:rsid w:val="00992103"/>
    <w:rsid w:val="00994B0E"/>
    <w:rsid w:val="00994DC4"/>
    <w:rsid w:val="009A1253"/>
    <w:rsid w:val="009B25D4"/>
    <w:rsid w:val="009B408B"/>
    <w:rsid w:val="009C11E2"/>
    <w:rsid w:val="009C1BE2"/>
    <w:rsid w:val="009D40A9"/>
    <w:rsid w:val="009D5678"/>
    <w:rsid w:val="009E2AE9"/>
    <w:rsid w:val="009E3AFC"/>
    <w:rsid w:val="009E44B9"/>
    <w:rsid w:val="009E612A"/>
    <w:rsid w:val="009E624D"/>
    <w:rsid w:val="009F44A2"/>
    <w:rsid w:val="009F63E7"/>
    <w:rsid w:val="00A057B4"/>
    <w:rsid w:val="00A06ED9"/>
    <w:rsid w:val="00A162FC"/>
    <w:rsid w:val="00A20949"/>
    <w:rsid w:val="00A22F1A"/>
    <w:rsid w:val="00A30A70"/>
    <w:rsid w:val="00A31047"/>
    <w:rsid w:val="00A316EB"/>
    <w:rsid w:val="00A372A3"/>
    <w:rsid w:val="00A435D7"/>
    <w:rsid w:val="00A4587E"/>
    <w:rsid w:val="00A45902"/>
    <w:rsid w:val="00A515AE"/>
    <w:rsid w:val="00A524B1"/>
    <w:rsid w:val="00A56F0F"/>
    <w:rsid w:val="00A571AB"/>
    <w:rsid w:val="00A57ED6"/>
    <w:rsid w:val="00A6765A"/>
    <w:rsid w:val="00A73D57"/>
    <w:rsid w:val="00A80732"/>
    <w:rsid w:val="00A836F6"/>
    <w:rsid w:val="00A84B59"/>
    <w:rsid w:val="00A8693E"/>
    <w:rsid w:val="00A90ADA"/>
    <w:rsid w:val="00A9633D"/>
    <w:rsid w:val="00A97B6B"/>
    <w:rsid w:val="00AA0A45"/>
    <w:rsid w:val="00AA2B04"/>
    <w:rsid w:val="00AA36CD"/>
    <w:rsid w:val="00AA5396"/>
    <w:rsid w:val="00AA6C87"/>
    <w:rsid w:val="00AB2C61"/>
    <w:rsid w:val="00AB340C"/>
    <w:rsid w:val="00AC2453"/>
    <w:rsid w:val="00AC5AAE"/>
    <w:rsid w:val="00AC7C74"/>
    <w:rsid w:val="00AD598D"/>
    <w:rsid w:val="00AD6BA2"/>
    <w:rsid w:val="00AE4A62"/>
    <w:rsid w:val="00AE5416"/>
    <w:rsid w:val="00AE5493"/>
    <w:rsid w:val="00AE5F98"/>
    <w:rsid w:val="00AE7E78"/>
    <w:rsid w:val="00AF0DCB"/>
    <w:rsid w:val="00AF61AA"/>
    <w:rsid w:val="00AF7D22"/>
    <w:rsid w:val="00B0398E"/>
    <w:rsid w:val="00B047F9"/>
    <w:rsid w:val="00B05EAE"/>
    <w:rsid w:val="00B138B7"/>
    <w:rsid w:val="00B14E40"/>
    <w:rsid w:val="00B21387"/>
    <w:rsid w:val="00B215B9"/>
    <w:rsid w:val="00B24B09"/>
    <w:rsid w:val="00B32839"/>
    <w:rsid w:val="00B348F3"/>
    <w:rsid w:val="00B35929"/>
    <w:rsid w:val="00B36C6D"/>
    <w:rsid w:val="00B51D1E"/>
    <w:rsid w:val="00B64E44"/>
    <w:rsid w:val="00B7537D"/>
    <w:rsid w:val="00B768D8"/>
    <w:rsid w:val="00B80262"/>
    <w:rsid w:val="00B80FE7"/>
    <w:rsid w:val="00B81698"/>
    <w:rsid w:val="00B82C57"/>
    <w:rsid w:val="00B83C09"/>
    <w:rsid w:val="00B87123"/>
    <w:rsid w:val="00B87675"/>
    <w:rsid w:val="00B90D93"/>
    <w:rsid w:val="00B9103A"/>
    <w:rsid w:val="00B93C15"/>
    <w:rsid w:val="00B941A5"/>
    <w:rsid w:val="00B96720"/>
    <w:rsid w:val="00BA6C8B"/>
    <w:rsid w:val="00BB02F0"/>
    <w:rsid w:val="00BB1731"/>
    <w:rsid w:val="00BB271D"/>
    <w:rsid w:val="00BB4D16"/>
    <w:rsid w:val="00BC04D6"/>
    <w:rsid w:val="00BC1B04"/>
    <w:rsid w:val="00BC3600"/>
    <w:rsid w:val="00BC48AC"/>
    <w:rsid w:val="00BC5004"/>
    <w:rsid w:val="00BD0FA1"/>
    <w:rsid w:val="00BD19D9"/>
    <w:rsid w:val="00BD6C94"/>
    <w:rsid w:val="00BE156D"/>
    <w:rsid w:val="00BE1EEB"/>
    <w:rsid w:val="00BE370E"/>
    <w:rsid w:val="00BE4184"/>
    <w:rsid w:val="00BE4288"/>
    <w:rsid w:val="00BE61D8"/>
    <w:rsid w:val="00BF7F9D"/>
    <w:rsid w:val="00C01C5E"/>
    <w:rsid w:val="00C06BA5"/>
    <w:rsid w:val="00C10DEB"/>
    <w:rsid w:val="00C27255"/>
    <w:rsid w:val="00C35C29"/>
    <w:rsid w:val="00C45737"/>
    <w:rsid w:val="00C462F3"/>
    <w:rsid w:val="00C541ED"/>
    <w:rsid w:val="00C64FBF"/>
    <w:rsid w:val="00C7101A"/>
    <w:rsid w:val="00C733BF"/>
    <w:rsid w:val="00C74BF5"/>
    <w:rsid w:val="00C76738"/>
    <w:rsid w:val="00C87718"/>
    <w:rsid w:val="00C93130"/>
    <w:rsid w:val="00C933A8"/>
    <w:rsid w:val="00C961C5"/>
    <w:rsid w:val="00C9684A"/>
    <w:rsid w:val="00C97477"/>
    <w:rsid w:val="00CA232E"/>
    <w:rsid w:val="00CA28FA"/>
    <w:rsid w:val="00CB438F"/>
    <w:rsid w:val="00CB5AC3"/>
    <w:rsid w:val="00CB7D0C"/>
    <w:rsid w:val="00CC4C71"/>
    <w:rsid w:val="00CD0386"/>
    <w:rsid w:val="00CD06B6"/>
    <w:rsid w:val="00CD26CC"/>
    <w:rsid w:val="00CD2909"/>
    <w:rsid w:val="00CD4037"/>
    <w:rsid w:val="00CE08A7"/>
    <w:rsid w:val="00CE1E9A"/>
    <w:rsid w:val="00CF2549"/>
    <w:rsid w:val="00CF3E76"/>
    <w:rsid w:val="00CF5097"/>
    <w:rsid w:val="00D02D45"/>
    <w:rsid w:val="00D03BBD"/>
    <w:rsid w:val="00D12069"/>
    <w:rsid w:val="00D12A50"/>
    <w:rsid w:val="00D1361A"/>
    <w:rsid w:val="00D14E51"/>
    <w:rsid w:val="00D16370"/>
    <w:rsid w:val="00D16BA0"/>
    <w:rsid w:val="00D27E49"/>
    <w:rsid w:val="00D32C14"/>
    <w:rsid w:val="00D415FE"/>
    <w:rsid w:val="00D4586E"/>
    <w:rsid w:val="00D5599A"/>
    <w:rsid w:val="00D55B93"/>
    <w:rsid w:val="00D56A96"/>
    <w:rsid w:val="00D57DE0"/>
    <w:rsid w:val="00D615F3"/>
    <w:rsid w:val="00D619A2"/>
    <w:rsid w:val="00D6202E"/>
    <w:rsid w:val="00D622A3"/>
    <w:rsid w:val="00D65555"/>
    <w:rsid w:val="00D7440C"/>
    <w:rsid w:val="00D82359"/>
    <w:rsid w:val="00D83B12"/>
    <w:rsid w:val="00D87DFE"/>
    <w:rsid w:val="00DA047A"/>
    <w:rsid w:val="00DA5F0B"/>
    <w:rsid w:val="00DB37B8"/>
    <w:rsid w:val="00DC4FB0"/>
    <w:rsid w:val="00DD1707"/>
    <w:rsid w:val="00DD7355"/>
    <w:rsid w:val="00DE1CFF"/>
    <w:rsid w:val="00DE2318"/>
    <w:rsid w:val="00DF2A94"/>
    <w:rsid w:val="00E0028B"/>
    <w:rsid w:val="00E0113C"/>
    <w:rsid w:val="00E04983"/>
    <w:rsid w:val="00E110D8"/>
    <w:rsid w:val="00E11465"/>
    <w:rsid w:val="00E114E0"/>
    <w:rsid w:val="00E11C69"/>
    <w:rsid w:val="00E12E93"/>
    <w:rsid w:val="00E1481D"/>
    <w:rsid w:val="00E14DD2"/>
    <w:rsid w:val="00E20C76"/>
    <w:rsid w:val="00E2449F"/>
    <w:rsid w:val="00E25464"/>
    <w:rsid w:val="00E3073D"/>
    <w:rsid w:val="00E33154"/>
    <w:rsid w:val="00E35ACB"/>
    <w:rsid w:val="00E36879"/>
    <w:rsid w:val="00E4101C"/>
    <w:rsid w:val="00E45DD4"/>
    <w:rsid w:val="00E507A4"/>
    <w:rsid w:val="00E5139F"/>
    <w:rsid w:val="00E56505"/>
    <w:rsid w:val="00E570DF"/>
    <w:rsid w:val="00E608C4"/>
    <w:rsid w:val="00E657EB"/>
    <w:rsid w:val="00E672B6"/>
    <w:rsid w:val="00E67C32"/>
    <w:rsid w:val="00E7169B"/>
    <w:rsid w:val="00E73C6B"/>
    <w:rsid w:val="00E764AC"/>
    <w:rsid w:val="00E804B7"/>
    <w:rsid w:val="00E82569"/>
    <w:rsid w:val="00E84E4F"/>
    <w:rsid w:val="00E87612"/>
    <w:rsid w:val="00E90A9E"/>
    <w:rsid w:val="00E96419"/>
    <w:rsid w:val="00E969C7"/>
    <w:rsid w:val="00EA58D9"/>
    <w:rsid w:val="00EA72BC"/>
    <w:rsid w:val="00EB421A"/>
    <w:rsid w:val="00EC1808"/>
    <w:rsid w:val="00ED16BD"/>
    <w:rsid w:val="00ED4215"/>
    <w:rsid w:val="00EE1140"/>
    <w:rsid w:val="00EE1F39"/>
    <w:rsid w:val="00EE23B3"/>
    <w:rsid w:val="00EE4936"/>
    <w:rsid w:val="00EE7159"/>
    <w:rsid w:val="00EF1392"/>
    <w:rsid w:val="00EF17E5"/>
    <w:rsid w:val="00EF1C64"/>
    <w:rsid w:val="00EF2732"/>
    <w:rsid w:val="00EF3C10"/>
    <w:rsid w:val="00EF4B90"/>
    <w:rsid w:val="00EF6ECF"/>
    <w:rsid w:val="00F01333"/>
    <w:rsid w:val="00F12A1B"/>
    <w:rsid w:val="00F12C8C"/>
    <w:rsid w:val="00F12D7D"/>
    <w:rsid w:val="00F20799"/>
    <w:rsid w:val="00F21251"/>
    <w:rsid w:val="00F21E8E"/>
    <w:rsid w:val="00F3447F"/>
    <w:rsid w:val="00F344CF"/>
    <w:rsid w:val="00F35F7C"/>
    <w:rsid w:val="00F36FC6"/>
    <w:rsid w:val="00F37D15"/>
    <w:rsid w:val="00F420FF"/>
    <w:rsid w:val="00F4389B"/>
    <w:rsid w:val="00F47AE8"/>
    <w:rsid w:val="00F47BF0"/>
    <w:rsid w:val="00F53F9F"/>
    <w:rsid w:val="00F60F8F"/>
    <w:rsid w:val="00F642D5"/>
    <w:rsid w:val="00F67E60"/>
    <w:rsid w:val="00F72E90"/>
    <w:rsid w:val="00F733A1"/>
    <w:rsid w:val="00F76829"/>
    <w:rsid w:val="00F80CD2"/>
    <w:rsid w:val="00F8339A"/>
    <w:rsid w:val="00F84189"/>
    <w:rsid w:val="00F87ED6"/>
    <w:rsid w:val="00F944F4"/>
    <w:rsid w:val="00F9487A"/>
    <w:rsid w:val="00F97DF2"/>
    <w:rsid w:val="00FA7736"/>
    <w:rsid w:val="00FA7D4F"/>
    <w:rsid w:val="00FB0536"/>
    <w:rsid w:val="00FB0EF7"/>
    <w:rsid w:val="00FC58AE"/>
    <w:rsid w:val="00FC6B78"/>
    <w:rsid w:val="00FC6FCD"/>
    <w:rsid w:val="00FD0A4F"/>
    <w:rsid w:val="00FD116D"/>
    <w:rsid w:val="00FD474E"/>
    <w:rsid w:val="00FE112C"/>
    <w:rsid w:val="00FE4047"/>
    <w:rsid w:val="00FE65D6"/>
    <w:rsid w:val="00FE78F0"/>
    <w:rsid w:val="00FF2288"/>
    <w:rsid w:val="00FF546F"/>
    <w:rsid w:val="00FF5DB4"/>
    <w:rsid w:val="00F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7E8EB"/>
  <w15:chartTrackingRefBased/>
  <w15:docId w15:val="{7A1A5E66-E284-4F63-A18B-481DF38D1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A232E"/>
    <w:pPr>
      <w:spacing w:line="256" w:lineRule="auto"/>
    </w:pPr>
  </w:style>
  <w:style w:type="paragraph" w:styleId="Heading1">
    <w:name w:val="heading 1"/>
    <w:basedOn w:val="Normal"/>
    <w:link w:val="Heading1Char"/>
    <w:uiPriority w:val="9"/>
    <w:qFormat/>
    <w:rsid w:val="00CA23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CA232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32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A23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A232E"/>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CA232E"/>
    <w:rPr>
      <w:color w:val="0000FF"/>
      <w:u w:val="single"/>
    </w:rPr>
  </w:style>
  <w:style w:type="character" w:styleId="Strong">
    <w:name w:val="Strong"/>
    <w:basedOn w:val="DefaultParagraphFont"/>
    <w:uiPriority w:val="22"/>
    <w:qFormat/>
    <w:rsid w:val="00CA232E"/>
    <w:rPr>
      <w:b/>
      <w:bCs/>
    </w:rPr>
  </w:style>
  <w:style w:type="paragraph" w:styleId="ListParagraph">
    <w:name w:val="List Paragraph"/>
    <w:basedOn w:val="Normal"/>
    <w:uiPriority w:val="34"/>
    <w:qFormat/>
    <w:rsid w:val="00CA232E"/>
    <w:pPr>
      <w:ind w:left="720"/>
      <w:contextualSpacing/>
    </w:pPr>
  </w:style>
  <w:style w:type="character" w:styleId="Emphasis">
    <w:name w:val="Emphasis"/>
    <w:basedOn w:val="DefaultParagraphFont"/>
    <w:uiPriority w:val="20"/>
    <w:qFormat/>
    <w:rsid w:val="00CA23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98660">
      <w:bodyDiv w:val="1"/>
      <w:marLeft w:val="0"/>
      <w:marRight w:val="0"/>
      <w:marTop w:val="0"/>
      <w:marBottom w:val="0"/>
      <w:divBdr>
        <w:top w:val="none" w:sz="0" w:space="0" w:color="auto"/>
        <w:left w:val="none" w:sz="0" w:space="0" w:color="auto"/>
        <w:bottom w:val="none" w:sz="0" w:space="0" w:color="auto"/>
        <w:right w:val="none" w:sz="0" w:space="0" w:color="auto"/>
      </w:divBdr>
      <w:divsChild>
        <w:div w:id="708065079">
          <w:marLeft w:val="0"/>
          <w:marRight w:val="0"/>
          <w:marTop w:val="0"/>
          <w:marBottom w:val="0"/>
          <w:divBdr>
            <w:top w:val="none" w:sz="0" w:space="0" w:color="auto"/>
            <w:left w:val="none" w:sz="0" w:space="0" w:color="auto"/>
            <w:bottom w:val="none" w:sz="0" w:space="0" w:color="auto"/>
            <w:right w:val="none" w:sz="0" w:space="0" w:color="auto"/>
          </w:divBdr>
        </w:div>
        <w:div w:id="708798114">
          <w:marLeft w:val="0"/>
          <w:marRight w:val="0"/>
          <w:marTop w:val="0"/>
          <w:marBottom w:val="0"/>
          <w:divBdr>
            <w:top w:val="none" w:sz="0" w:space="0" w:color="auto"/>
            <w:left w:val="none" w:sz="0" w:space="0" w:color="auto"/>
            <w:bottom w:val="none" w:sz="0" w:space="0" w:color="auto"/>
            <w:right w:val="none" w:sz="0" w:space="0" w:color="auto"/>
          </w:divBdr>
          <w:divsChild>
            <w:div w:id="12377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501663">
      <w:bodyDiv w:val="1"/>
      <w:marLeft w:val="0"/>
      <w:marRight w:val="0"/>
      <w:marTop w:val="0"/>
      <w:marBottom w:val="0"/>
      <w:divBdr>
        <w:top w:val="none" w:sz="0" w:space="0" w:color="auto"/>
        <w:left w:val="none" w:sz="0" w:space="0" w:color="auto"/>
        <w:bottom w:val="none" w:sz="0" w:space="0" w:color="auto"/>
        <w:right w:val="none" w:sz="0" w:space="0" w:color="auto"/>
      </w:divBdr>
      <w:divsChild>
        <w:div w:id="103617418">
          <w:marLeft w:val="0"/>
          <w:marRight w:val="0"/>
          <w:marTop w:val="0"/>
          <w:marBottom w:val="0"/>
          <w:divBdr>
            <w:top w:val="none" w:sz="0" w:space="0" w:color="auto"/>
            <w:left w:val="none" w:sz="0" w:space="0" w:color="auto"/>
            <w:bottom w:val="none" w:sz="0" w:space="0" w:color="auto"/>
            <w:right w:val="none" w:sz="0" w:space="0" w:color="auto"/>
          </w:divBdr>
        </w:div>
        <w:div w:id="442189042">
          <w:marLeft w:val="0"/>
          <w:marRight w:val="0"/>
          <w:marTop w:val="0"/>
          <w:marBottom w:val="0"/>
          <w:divBdr>
            <w:top w:val="none" w:sz="0" w:space="0" w:color="auto"/>
            <w:left w:val="none" w:sz="0" w:space="0" w:color="auto"/>
            <w:bottom w:val="none" w:sz="0" w:space="0" w:color="auto"/>
            <w:right w:val="none" w:sz="0" w:space="0" w:color="auto"/>
          </w:divBdr>
          <w:divsChild>
            <w:div w:id="4004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75726">
      <w:bodyDiv w:val="1"/>
      <w:marLeft w:val="0"/>
      <w:marRight w:val="0"/>
      <w:marTop w:val="0"/>
      <w:marBottom w:val="0"/>
      <w:divBdr>
        <w:top w:val="none" w:sz="0" w:space="0" w:color="auto"/>
        <w:left w:val="none" w:sz="0" w:space="0" w:color="auto"/>
        <w:bottom w:val="none" w:sz="0" w:space="0" w:color="auto"/>
        <w:right w:val="none" w:sz="0" w:space="0" w:color="auto"/>
      </w:divBdr>
      <w:divsChild>
        <w:div w:id="1893694993">
          <w:marLeft w:val="0"/>
          <w:marRight w:val="0"/>
          <w:marTop w:val="0"/>
          <w:marBottom w:val="0"/>
          <w:divBdr>
            <w:top w:val="none" w:sz="0" w:space="0" w:color="auto"/>
            <w:left w:val="none" w:sz="0" w:space="0" w:color="auto"/>
            <w:bottom w:val="none" w:sz="0" w:space="0" w:color="auto"/>
            <w:right w:val="none" w:sz="0" w:space="0" w:color="auto"/>
          </w:divBdr>
        </w:div>
        <w:div w:id="226575729">
          <w:marLeft w:val="0"/>
          <w:marRight w:val="0"/>
          <w:marTop w:val="0"/>
          <w:marBottom w:val="0"/>
          <w:divBdr>
            <w:top w:val="none" w:sz="0" w:space="0" w:color="auto"/>
            <w:left w:val="none" w:sz="0" w:space="0" w:color="auto"/>
            <w:bottom w:val="none" w:sz="0" w:space="0" w:color="auto"/>
            <w:right w:val="none" w:sz="0" w:space="0" w:color="auto"/>
          </w:divBdr>
          <w:divsChild>
            <w:div w:id="11764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8490">
      <w:bodyDiv w:val="1"/>
      <w:marLeft w:val="0"/>
      <w:marRight w:val="0"/>
      <w:marTop w:val="0"/>
      <w:marBottom w:val="0"/>
      <w:divBdr>
        <w:top w:val="none" w:sz="0" w:space="0" w:color="auto"/>
        <w:left w:val="none" w:sz="0" w:space="0" w:color="auto"/>
        <w:bottom w:val="none" w:sz="0" w:space="0" w:color="auto"/>
        <w:right w:val="none" w:sz="0" w:space="0" w:color="auto"/>
      </w:divBdr>
      <w:divsChild>
        <w:div w:id="2007049346">
          <w:marLeft w:val="0"/>
          <w:marRight w:val="0"/>
          <w:marTop w:val="0"/>
          <w:marBottom w:val="0"/>
          <w:divBdr>
            <w:top w:val="none" w:sz="0" w:space="0" w:color="auto"/>
            <w:left w:val="none" w:sz="0" w:space="0" w:color="auto"/>
            <w:bottom w:val="none" w:sz="0" w:space="0" w:color="auto"/>
            <w:right w:val="none" w:sz="0" w:space="0" w:color="auto"/>
          </w:divBdr>
        </w:div>
        <w:div w:id="244464498">
          <w:marLeft w:val="0"/>
          <w:marRight w:val="0"/>
          <w:marTop w:val="0"/>
          <w:marBottom w:val="0"/>
          <w:divBdr>
            <w:top w:val="none" w:sz="0" w:space="0" w:color="auto"/>
            <w:left w:val="none" w:sz="0" w:space="0" w:color="auto"/>
            <w:bottom w:val="none" w:sz="0" w:space="0" w:color="auto"/>
            <w:right w:val="none" w:sz="0" w:space="0" w:color="auto"/>
          </w:divBdr>
          <w:divsChild>
            <w:div w:id="60824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041892">
      <w:bodyDiv w:val="1"/>
      <w:marLeft w:val="0"/>
      <w:marRight w:val="0"/>
      <w:marTop w:val="0"/>
      <w:marBottom w:val="0"/>
      <w:divBdr>
        <w:top w:val="none" w:sz="0" w:space="0" w:color="auto"/>
        <w:left w:val="none" w:sz="0" w:space="0" w:color="auto"/>
        <w:bottom w:val="none" w:sz="0" w:space="0" w:color="auto"/>
        <w:right w:val="none" w:sz="0" w:space="0" w:color="auto"/>
      </w:divBdr>
      <w:divsChild>
        <w:div w:id="1844321613">
          <w:marLeft w:val="0"/>
          <w:marRight w:val="0"/>
          <w:marTop w:val="0"/>
          <w:marBottom w:val="0"/>
          <w:divBdr>
            <w:top w:val="none" w:sz="0" w:space="0" w:color="auto"/>
            <w:left w:val="none" w:sz="0" w:space="0" w:color="auto"/>
            <w:bottom w:val="single" w:sz="6" w:space="0" w:color="E4E4E4"/>
            <w:right w:val="none" w:sz="0" w:space="0" w:color="auto"/>
          </w:divBdr>
          <w:divsChild>
            <w:div w:id="158623254">
              <w:marLeft w:val="0"/>
              <w:marRight w:val="0"/>
              <w:marTop w:val="0"/>
              <w:marBottom w:val="0"/>
              <w:divBdr>
                <w:top w:val="none" w:sz="0" w:space="0" w:color="auto"/>
                <w:left w:val="none" w:sz="0" w:space="0" w:color="auto"/>
                <w:bottom w:val="none" w:sz="0" w:space="0" w:color="auto"/>
                <w:right w:val="none" w:sz="0" w:space="0" w:color="auto"/>
              </w:divBdr>
            </w:div>
          </w:divsChild>
        </w:div>
        <w:div w:id="2088767740">
          <w:marLeft w:val="0"/>
          <w:marRight w:val="0"/>
          <w:marTop w:val="0"/>
          <w:marBottom w:val="0"/>
          <w:divBdr>
            <w:top w:val="none" w:sz="0" w:space="0" w:color="auto"/>
            <w:left w:val="none" w:sz="0" w:space="0" w:color="auto"/>
            <w:bottom w:val="none" w:sz="0" w:space="0" w:color="auto"/>
            <w:right w:val="none" w:sz="0" w:space="0" w:color="auto"/>
          </w:divBdr>
          <w:divsChild>
            <w:div w:id="1541013804">
              <w:marLeft w:val="0"/>
              <w:marRight w:val="0"/>
              <w:marTop w:val="0"/>
              <w:marBottom w:val="0"/>
              <w:divBdr>
                <w:top w:val="none" w:sz="0" w:space="0" w:color="auto"/>
                <w:left w:val="none" w:sz="0" w:space="0" w:color="auto"/>
                <w:bottom w:val="none" w:sz="0" w:space="0" w:color="auto"/>
                <w:right w:val="none" w:sz="0" w:space="0" w:color="auto"/>
              </w:divBdr>
              <w:divsChild>
                <w:div w:id="6597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12482">
      <w:bodyDiv w:val="1"/>
      <w:marLeft w:val="0"/>
      <w:marRight w:val="0"/>
      <w:marTop w:val="0"/>
      <w:marBottom w:val="0"/>
      <w:divBdr>
        <w:top w:val="none" w:sz="0" w:space="0" w:color="auto"/>
        <w:left w:val="none" w:sz="0" w:space="0" w:color="auto"/>
        <w:bottom w:val="none" w:sz="0" w:space="0" w:color="auto"/>
        <w:right w:val="none" w:sz="0" w:space="0" w:color="auto"/>
      </w:divBdr>
      <w:divsChild>
        <w:div w:id="1838840227">
          <w:marLeft w:val="0"/>
          <w:marRight w:val="0"/>
          <w:marTop w:val="0"/>
          <w:marBottom w:val="0"/>
          <w:divBdr>
            <w:top w:val="none" w:sz="0" w:space="0" w:color="auto"/>
            <w:left w:val="none" w:sz="0" w:space="0" w:color="auto"/>
            <w:bottom w:val="none" w:sz="0" w:space="0" w:color="auto"/>
            <w:right w:val="none" w:sz="0" w:space="0" w:color="auto"/>
          </w:divBdr>
        </w:div>
        <w:div w:id="1206679418">
          <w:marLeft w:val="0"/>
          <w:marRight w:val="0"/>
          <w:marTop w:val="0"/>
          <w:marBottom w:val="0"/>
          <w:divBdr>
            <w:top w:val="none" w:sz="0" w:space="0" w:color="auto"/>
            <w:left w:val="none" w:sz="0" w:space="0" w:color="auto"/>
            <w:bottom w:val="none" w:sz="0" w:space="0" w:color="auto"/>
            <w:right w:val="none" w:sz="0" w:space="0" w:color="auto"/>
          </w:divBdr>
          <w:divsChild>
            <w:div w:id="13170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93045">
      <w:bodyDiv w:val="1"/>
      <w:marLeft w:val="0"/>
      <w:marRight w:val="0"/>
      <w:marTop w:val="0"/>
      <w:marBottom w:val="0"/>
      <w:divBdr>
        <w:top w:val="none" w:sz="0" w:space="0" w:color="auto"/>
        <w:left w:val="none" w:sz="0" w:space="0" w:color="auto"/>
        <w:bottom w:val="none" w:sz="0" w:space="0" w:color="auto"/>
        <w:right w:val="none" w:sz="0" w:space="0" w:color="auto"/>
      </w:divBdr>
      <w:divsChild>
        <w:div w:id="194856162">
          <w:marLeft w:val="0"/>
          <w:marRight w:val="0"/>
          <w:marTop w:val="0"/>
          <w:marBottom w:val="0"/>
          <w:divBdr>
            <w:top w:val="none" w:sz="0" w:space="0" w:color="auto"/>
            <w:left w:val="none" w:sz="0" w:space="0" w:color="auto"/>
            <w:bottom w:val="none" w:sz="0" w:space="0" w:color="auto"/>
            <w:right w:val="none" w:sz="0" w:space="0" w:color="auto"/>
          </w:divBdr>
        </w:div>
        <w:div w:id="662198233">
          <w:marLeft w:val="0"/>
          <w:marRight w:val="0"/>
          <w:marTop w:val="0"/>
          <w:marBottom w:val="0"/>
          <w:divBdr>
            <w:top w:val="none" w:sz="0" w:space="0" w:color="auto"/>
            <w:left w:val="none" w:sz="0" w:space="0" w:color="auto"/>
            <w:bottom w:val="none" w:sz="0" w:space="0" w:color="auto"/>
            <w:right w:val="none" w:sz="0" w:space="0" w:color="auto"/>
          </w:divBdr>
          <w:divsChild>
            <w:div w:id="80874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28659">
      <w:bodyDiv w:val="1"/>
      <w:marLeft w:val="0"/>
      <w:marRight w:val="0"/>
      <w:marTop w:val="0"/>
      <w:marBottom w:val="0"/>
      <w:divBdr>
        <w:top w:val="none" w:sz="0" w:space="0" w:color="auto"/>
        <w:left w:val="none" w:sz="0" w:space="0" w:color="auto"/>
        <w:bottom w:val="none" w:sz="0" w:space="0" w:color="auto"/>
        <w:right w:val="none" w:sz="0" w:space="0" w:color="auto"/>
      </w:divBdr>
      <w:divsChild>
        <w:div w:id="690184328">
          <w:marLeft w:val="0"/>
          <w:marRight w:val="0"/>
          <w:marTop w:val="0"/>
          <w:marBottom w:val="0"/>
          <w:divBdr>
            <w:top w:val="none" w:sz="0" w:space="0" w:color="auto"/>
            <w:left w:val="none" w:sz="0" w:space="0" w:color="auto"/>
            <w:bottom w:val="none" w:sz="0" w:space="0" w:color="auto"/>
            <w:right w:val="none" w:sz="0" w:space="0" w:color="auto"/>
          </w:divBdr>
          <w:divsChild>
            <w:div w:id="1279142632">
              <w:marLeft w:val="0"/>
              <w:marRight w:val="0"/>
              <w:marTop w:val="0"/>
              <w:marBottom w:val="0"/>
              <w:divBdr>
                <w:top w:val="none" w:sz="0" w:space="0" w:color="auto"/>
                <w:left w:val="none" w:sz="0" w:space="0" w:color="auto"/>
                <w:bottom w:val="none" w:sz="0" w:space="0" w:color="auto"/>
                <w:right w:val="none" w:sz="0" w:space="0" w:color="auto"/>
              </w:divBdr>
            </w:div>
          </w:divsChild>
        </w:div>
        <w:div w:id="1660309154">
          <w:marLeft w:val="0"/>
          <w:marRight w:val="0"/>
          <w:marTop w:val="0"/>
          <w:marBottom w:val="0"/>
          <w:divBdr>
            <w:top w:val="none" w:sz="0" w:space="0" w:color="auto"/>
            <w:left w:val="none" w:sz="0" w:space="0" w:color="auto"/>
            <w:bottom w:val="none" w:sz="0" w:space="0" w:color="auto"/>
            <w:right w:val="none" w:sz="0" w:space="0" w:color="auto"/>
          </w:divBdr>
          <w:divsChild>
            <w:div w:id="15865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34673">
      <w:bodyDiv w:val="1"/>
      <w:marLeft w:val="0"/>
      <w:marRight w:val="0"/>
      <w:marTop w:val="0"/>
      <w:marBottom w:val="0"/>
      <w:divBdr>
        <w:top w:val="none" w:sz="0" w:space="0" w:color="auto"/>
        <w:left w:val="none" w:sz="0" w:space="0" w:color="auto"/>
        <w:bottom w:val="none" w:sz="0" w:space="0" w:color="auto"/>
        <w:right w:val="none" w:sz="0" w:space="0" w:color="auto"/>
      </w:divBdr>
      <w:divsChild>
        <w:div w:id="1443650247">
          <w:marLeft w:val="0"/>
          <w:marRight w:val="0"/>
          <w:marTop w:val="0"/>
          <w:marBottom w:val="0"/>
          <w:divBdr>
            <w:top w:val="none" w:sz="0" w:space="0" w:color="auto"/>
            <w:left w:val="none" w:sz="0" w:space="0" w:color="auto"/>
            <w:bottom w:val="single" w:sz="6" w:space="0" w:color="E4E4E4"/>
            <w:right w:val="none" w:sz="0" w:space="0" w:color="auto"/>
          </w:divBdr>
          <w:divsChild>
            <w:div w:id="1150906798">
              <w:marLeft w:val="0"/>
              <w:marRight w:val="0"/>
              <w:marTop w:val="0"/>
              <w:marBottom w:val="0"/>
              <w:divBdr>
                <w:top w:val="none" w:sz="0" w:space="0" w:color="auto"/>
                <w:left w:val="none" w:sz="0" w:space="0" w:color="auto"/>
                <w:bottom w:val="none" w:sz="0" w:space="0" w:color="auto"/>
                <w:right w:val="none" w:sz="0" w:space="0" w:color="auto"/>
              </w:divBdr>
            </w:div>
          </w:divsChild>
        </w:div>
        <w:div w:id="968512569">
          <w:marLeft w:val="0"/>
          <w:marRight w:val="0"/>
          <w:marTop w:val="0"/>
          <w:marBottom w:val="0"/>
          <w:divBdr>
            <w:top w:val="none" w:sz="0" w:space="0" w:color="auto"/>
            <w:left w:val="none" w:sz="0" w:space="0" w:color="auto"/>
            <w:bottom w:val="none" w:sz="0" w:space="0" w:color="auto"/>
            <w:right w:val="none" w:sz="0" w:space="0" w:color="auto"/>
          </w:divBdr>
          <w:divsChild>
            <w:div w:id="573861894">
              <w:marLeft w:val="0"/>
              <w:marRight w:val="0"/>
              <w:marTop w:val="0"/>
              <w:marBottom w:val="0"/>
              <w:divBdr>
                <w:top w:val="none" w:sz="0" w:space="0" w:color="auto"/>
                <w:left w:val="none" w:sz="0" w:space="0" w:color="auto"/>
                <w:bottom w:val="none" w:sz="0" w:space="0" w:color="auto"/>
                <w:right w:val="none" w:sz="0" w:space="0" w:color="auto"/>
              </w:divBdr>
              <w:divsChild>
                <w:div w:id="96824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800706">
      <w:bodyDiv w:val="1"/>
      <w:marLeft w:val="0"/>
      <w:marRight w:val="0"/>
      <w:marTop w:val="0"/>
      <w:marBottom w:val="0"/>
      <w:divBdr>
        <w:top w:val="none" w:sz="0" w:space="0" w:color="auto"/>
        <w:left w:val="none" w:sz="0" w:space="0" w:color="auto"/>
        <w:bottom w:val="none" w:sz="0" w:space="0" w:color="auto"/>
        <w:right w:val="none" w:sz="0" w:space="0" w:color="auto"/>
      </w:divBdr>
      <w:divsChild>
        <w:div w:id="583223240">
          <w:marLeft w:val="0"/>
          <w:marRight w:val="0"/>
          <w:marTop w:val="0"/>
          <w:marBottom w:val="0"/>
          <w:divBdr>
            <w:top w:val="none" w:sz="0" w:space="0" w:color="auto"/>
            <w:left w:val="none" w:sz="0" w:space="0" w:color="auto"/>
            <w:bottom w:val="none" w:sz="0" w:space="0" w:color="auto"/>
            <w:right w:val="none" w:sz="0" w:space="0" w:color="auto"/>
          </w:divBdr>
        </w:div>
        <w:div w:id="810171071">
          <w:marLeft w:val="0"/>
          <w:marRight w:val="0"/>
          <w:marTop w:val="0"/>
          <w:marBottom w:val="0"/>
          <w:divBdr>
            <w:top w:val="none" w:sz="0" w:space="0" w:color="auto"/>
            <w:left w:val="none" w:sz="0" w:space="0" w:color="auto"/>
            <w:bottom w:val="none" w:sz="0" w:space="0" w:color="auto"/>
            <w:right w:val="none" w:sz="0" w:space="0" w:color="auto"/>
          </w:divBdr>
          <w:divsChild>
            <w:div w:id="143512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41569">
      <w:bodyDiv w:val="1"/>
      <w:marLeft w:val="0"/>
      <w:marRight w:val="0"/>
      <w:marTop w:val="0"/>
      <w:marBottom w:val="0"/>
      <w:divBdr>
        <w:top w:val="none" w:sz="0" w:space="0" w:color="auto"/>
        <w:left w:val="none" w:sz="0" w:space="0" w:color="auto"/>
        <w:bottom w:val="none" w:sz="0" w:space="0" w:color="auto"/>
        <w:right w:val="none" w:sz="0" w:space="0" w:color="auto"/>
      </w:divBdr>
      <w:divsChild>
        <w:div w:id="92096019">
          <w:marLeft w:val="0"/>
          <w:marRight w:val="0"/>
          <w:marTop w:val="0"/>
          <w:marBottom w:val="0"/>
          <w:divBdr>
            <w:top w:val="none" w:sz="0" w:space="0" w:color="auto"/>
            <w:left w:val="none" w:sz="0" w:space="0" w:color="auto"/>
            <w:bottom w:val="none" w:sz="0" w:space="0" w:color="auto"/>
            <w:right w:val="none" w:sz="0" w:space="0" w:color="auto"/>
          </w:divBdr>
        </w:div>
        <w:div w:id="887499598">
          <w:marLeft w:val="0"/>
          <w:marRight w:val="0"/>
          <w:marTop w:val="0"/>
          <w:marBottom w:val="0"/>
          <w:divBdr>
            <w:top w:val="none" w:sz="0" w:space="0" w:color="auto"/>
            <w:left w:val="none" w:sz="0" w:space="0" w:color="auto"/>
            <w:bottom w:val="none" w:sz="0" w:space="0" w:color="auto"/>
            <w:right w:val="none" w:sz="0" w:space="0" w:color="auto"/>
          </w:divBdr>
          <w:divsChild>
            <w:div w:id="69273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16636">
      <w:bodyDiv w:val="1"/>
      <w:marLeft w:val="0"/>
      <w:marRight w:val="0"/>
      <w:marTop w:val="0"/>
      <w:marBottom w:val="0"/>
      <w:divBdr>
        <w:top w:val="none" w:sz="0" w:space="0" w:color="auto"/>
        <w:left w:val="none" w:sz="0" w:space="0" w:color="auto"/>
        <w:bottom w:val="none" w:sz="0" w:space="0" w:color="auto"/>
        <w:right w:val="none" w:sz="0" w:space="0" w:color="auto"/>
      </w:divBdr>
    </w:div>
    <w:div w:id="1877817027">
      <w:bodyDiv w:val="1"/>
      <w:marLeft w:val="0"/>
      <w:marRight w:val="0"/>
      <w:marTop w:val="0"/>
      <w:marBottom w:val="0"/>
      <w:divBdr>
        <w:top w:val="none" w:sz="0" w:space="0" w:color="auto"/>
        <w:left w:val="none" w:sz="0" w:space="0" w:color="auto"/>
        <w:bottom w:val="none" w:sz="0" w:space="0" w:color="auto"/>
        <w:right w:val="none" w:sz="0" w:space="0" w:color="auto"/>
      </w:divBdr>
      <w:divsChild>
        <w:div w:id="728958779">
          <w:marLeft w:val="0"/>
          <w:marRight w:val="0"/>
          <w:marTop w:val="0"/>
          <w:marBottom w:val="0"/>
          <w:divBdr>
            <w:top w:val="none" w:sz="0" w:space="0" w:color="auto"/>
            <w:left w:val="none" w:sz="0" w:space="0" w:color="auto"/>
            <w:bottom w:val="none" w:sz="0" w:space="0" w:color="auto"/>
            <w:right w:val="none" w:sz="0" w:space="0" w:color="auto"/>
          </w:divBdr>
          <w:divsChild>
            <w:div w:id="140576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5539">
      <w:bodyDiv w:val="1"/>
      <w:marLeft w:val="0"/>
      <w:marRight w:val="0"/>
      <w:marTop w:val="0"/>
      <w:marBottom w:val="0"/>
      <w:divBdr>
        <w:top w:val="none" w:sz="0" w:space="0" w:color="auto"/>
        <w:left w:val="none" w:sz="0" w:space="0" w:color="auto"/>
        <w:bottom w:val="none" w:sz="0" w:space="0" w:color="auto"/>
        <w:right w:val="none" w:sz="0" w:space="0" w:color="auto"/>
      </w:divBdr>
      <w:divsChild>
        <w:div w:id="876355733">
          <w:marLeft w:val="0"/>
          <w:marRight w:val="0"/>
          <w:marTop w:val="0"/>
          <w:marBottom w:val="0"/>
          <w:divBdr>
            <w:top w:val="none" w:sz="0" w:space="0" w:color="auto"/>
            <w:left w:val="none" w:sz="0" w:space="0" w:color="auto"/>
            <w:bottom w:val="none" w:sz="0" w:space="0" w:color="auto"/>
            <w:right w:val="none" w:sz="0" w:space="0" w:color="auto"/>
          </w:divBdr>
        </w:div>
        <w:div w:id="585304428">
          <w:marLeft w:val="0"/>
          <w:marRight w:val="0"/>
          <w:marTop w:val="0"/>
          <w:marBottom w:val="0"/>
          <w:divBdr>
            <w:top w:val="none" w:sz="0" w:space="0" w:color="auto"/>
            <w:left w:val="none" w:sz="0" w:space="0" w:color="auto"/>
            <w:bottom w:val="none" w:sz="0" w:space="0" w:color="auto"/>
            <w:right w:val="none" w:sz="0" w:space="0" w:color="auto"/>
          </w:divBdr>
          <w:divsChild>
            <w:div w:id="27833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pamojaeducation.com/courses/23/module/2007/lesson/29848/lesson" TargetMode="External"/><Relationship Id="rId13" Type="http://schemas.openxmlformats.org/officeDocument/2006/relationships/hyperlink" Target="https://learn.pamojaeducation.com/courses/23/module/2007/lesson/29848/lesson" TargetMode="External"/><Relationship Id="rId3" Type="http://schemas.openxmlformats.org/officeDocument/2006/relationships/settings" Target="settings.xml"/><Relationship Id="rId7" Type="http://schemas.openxmlformats.org/officeDocument/2006/relationships/hyperlink" Target="https://learn.pamojaeducation.com/courses/23/module/2007/lesson/29848/lesson" TargetMode="External"/><Relationship Id="rId12" Type="http://schemas.openxmlformats.org/officeDocument/2006/relationships/hyperlink" Target="https://learn.pamojaeducation.com/courses/23/module/2007/lesson/29848/less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earn.pamojaeducation.com/courses/23/module/2007/lesson/29848/lesson" TargetMode="External"/><Relationship Id="rId11" Type="http://schemas.openxmlformats.org/officeDocument/2006/relationships/hyperlink" Target="https://learn.pamojaeducation.com/courses/23/module/2007/lesson/29848/lesson" TargetMode="External"/><Relationship Id="rId5" Type="http://schemas.openxmlformats.org/officeDocument/2006/relationships/hyperlink" Target="https://learn.pamojaeducation.com/courses/23/module/2007/lesson/29848/lesson" TargetMode="External"/><Relationship Id="rId15" Type="http://schemas.openxmlformats.org/officeDocument/2006/relationships/image" Target="media/image1.png"/><Relationship Id="rId10" Type="http://schemas.openxmlformats.org/officeDocument/2006/relationships/hyperlink" Target="https://learn.pamojaeducation.com/courses/23/module/2007/lesson/29848/lesson" TargetMode="External"/><Relationship Id="rId4" Type="http://schemas.openxmlformats.org/officeDocument/2006/relationships/webSettings" Target="webSettings.xml"/><Relationship Id="rId9" Type="http://schemas.openxmlformats.org/officeDocument/2006/relationships/hyperlink" Target="https://learn.pamojaeducation.com/courses/23/module/2007/lesson/29848/lesson" TargetMode="External"/><Relationship Id="rId14" Type="http://schemas.openxmlformats.org/officeDocument/2006/relationships/hyperlink" Target="https://pj-s3-attachments.s3.amazonaws.com/uploads/editor_attachment/file/5879/RPPF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5</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Schiessl</dc:creator>
  <cp:keywords/>
  <dc:description/>
  <cp:lastModifiedBy>Jason Schiessl</cp:lastModifiedBy>
  <cp:revision>1</cp:revision>
  <dcterms:created xsi:type="dcterms:W3CDTF">2017-05-02T15:45:00Z</dcterms:created>
  <dcterms:modified xsi:type="dcterms:W3CDTF">2017-05-02T18:54:00Z</dcterms:modified>
</cp:coreProperties>
</file>